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99" w:rsidRDefault="00A0065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ЛЯПУНОВСКИХ ЧТЕНИЙ 2022</w:t>
      </w:r>
    </w:p>
    <w:p w:rsidR="000B2A99" w:rsidRDefault="000B2A99">
      <w:pPr>
        <w:jc w:val="both"/>
      </w:pPr>
    </w:p>
    <w:p w:rsidR="000B2A99" w:rsidRDefault="00A00658">
      <w:pPr>
        <w:rPr>
          <w:i/>
          <w:highlight w:val="magenta"/>
        </w:rPr>
      </w:pPr>
      <w:r>
        <w:rPr>
          <w:i/>
          <w:highlight w:val="magenta"/>
        </w:rPr>
        <w:t>Конференция будет проходить в смешанном режиме: очно в к.407и через видео-конференц-связь.</w:t>
      </w:r>
    </w:p>
    <w:p w:rsidR="000B2A99" w:rsidRDefault="00A00658">
      <w:pPr>
        <w:rPr>
          <w:i/>
          <w:highlight w:val="magenta"/>
        </w:rPr>
      </w:pPr>
      <w:r>
        <w:rPr>
          <w:i/>
          <w:highlight w:val="magenta"/>
        </w:rPr>
        <w:t xml:space="preserve">Для подключения к конференции </w:t>
      </w:r>
      <w:proofErr w:type="spellStart"/>
      <w:r>
        <w:rPr>
          <w:i/>
          <w:highlight w:val="magenta"/>
        </w:rPr>
        <w:t>Zoom</w:t>
      </w:r>
      <w:proofErr w:type="spellEnd"/>
      <w:r>
        <w:rPr>
          <w:i/>
          <w:highlight w:val="magenta"/>
        </w:rPr>
        <w:t xml:space="preserve"> используйте ссылку: </w:t>
      </w:r>
    </w:p>
    <w:p w:rsidR="000B2A99" w:rsidRDefault="00A00658">
      <w:pPr>
        <w:rPr>
          <w:i/>
          <w:highlight w:val="magenta"/>
        </w:rPr>
      </w:pPr>
      <w:hyperlink r:id="rId5">
        <w:r>
          <w:rPr>
            <w:i/>
            <w:color w:val="0000FF"/>
            <w:highlight w:val="magenta"/>
            <w:u w:val="single"/>
          </w:rPr>
          <w:t>https://us06web.zoom.us/j/89997278848?pwd=M29vUVF1WFF6d1pNMmtjU2xrUDM3Zz09</w:t>
        </w:r>
      </w:hyperlink>
      <w:r>
        <w:rPr>
          <w:i/>
          <w:highlight w:val="magenta"/>
        </w:rPr>
        <w:t xml:space="preserve"> </w:t>
      </w:r>
    </w:p>
    <w:p w:rsidR="000B2A99" w:rsidRDefault="00A00658">
      <w:pPr>
        <w:rPr>
          <w:i/>
          <w:highlight w:val="magenta"/>
        </w:rPr>
      </w:pPr>
      <w:r>
        <w:rPr>
          <w:i/>
          <w:highlight w:val="magenta"/>
        </w:rPr>
        <w:t>Идентификатор конференции: 899 9727 8848</w:t>
      </w:r>
    </w:p>
    <w:p w:rsidR="000B2A99" w:rsidRDefault="00A00658">
      <w:pPr>
        <w:rPr>
          <w:i/>
          <w:highlight w:val="magenta"/>
        </w:rPr>
      </w:pPr>
      <w:r>
        <w:rPr>
          <w:i/>
          <w:highlight w:val="magenta"/>
        </w:rPr>
        <w:t>Код доступа: aeptN9</w:t>
      </w:r>
    </w:p>
    <w:p w:rsidR="000B2A99" w:rsidRDefault="000B2A99">
      <w:pPr>
        <w:rPr>
          <w:i/>
          <w:color w:val="C00000"/>
        </w:rPr>
      </w:pPr>
    </w:p>
    <w:tbl>
      <w:tblPr>
        <w:tblStyle w:val="afffe"/>
        <w:tblW w:w="10263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475"/>
        <w:gridCol w:w="6713"/>
        <w:gridCol w:w="2075"/>
      </w:tblGrid>
      <w:tr w:rsidR="000B2A99"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2A99" w:rsidRDefault="000B2A99">
            <w:pPr>
              <w:spacing w:after="120"/>
              <w:jc w:val="both"/>
              <w:rPr>
                <w:b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5 ДЕКАБРЯ (ПОНЕДЕЛЬНИК)</w:t>
            </w: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2A99" w:rsidRDefault="000B2A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b/>
                <w:color w:val="000000"/>
              </w:rPr>
            </w:pPr>
          </w:p>
        </w:tc>
      </w:tr>
      <w:tr w:rsidR="000B2A99">
        <w:tc>
          <w:tcPr>
            <w:tcW w:w="1475" w:type="dxa"/>
          </w:tcPr>
          <w:p w:rsidR="000B2A99" w:rsidRDefault="000B2A99">
            <w:pPr>
              <w:spacing w:after="120"/>
              <w:jc w:val="both"/>
              <w:rPr>
                <w:b/>
              </w:rPr>
            </w:pPr>
          </w:p>
        </w:tc>
        <w:tc>
          <w:tcPr>
            <w:tcW w:w="8788" w:type="dxa"/>
            <w:gridSpan w:val="2"/>
          </w:tcPr>
          <w:p w:rsidR="000B2A99" w:rsidRDefault="00A00658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УТРЕННЕЕ ЗАСЕДАНИЕ</w:t>
            </w:r>
          </w:p>
        </w:tc>
      </w:tr>
      <w:tr w:rsidR="000B2A99">
        <w:tc>
          <w:tcPr>
            <w:tcW w:w="10263" w:type="dxa"/>
            <w:gridSpan w:val="3"/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Сопредседатели заседания – д.ф.-м.н. А.А. Толстоногов, д.т.н. А.Г. Феоктистов,  </w:t>
            </w:r>
            <w:proofErr w:type="gramEnd"/>
          </w:p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Секретари заседания – к.ф.-м.н. С.П. Сорокин, Я.А. </w:t>
            </w:r>
            <w:proofErr w:type="gramStart"/>
            <w:r>
              <w:rPr>
                <w:b/>
              </w:rPr>
              <w:t>Угорская</w:t>
            </w:r>
            <w:proofErr w:type="gramEnd"/>
          </w:p>
          <w:p w:rsidR="000B2A99" w:rsidRDefault="000B2A99">
            <w:pPr>
              <w:spacing w:after="120"/>
              <w:jc w:val="both"/>
              <w:rPr>
                <w:b/>
              </w:rPr>
            </w:pP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 9:00–9:10</w:t>
            </w:r>
          </w:p>
        </w:tc>
        <w:tc>
          <w:tcPr>
            <w:tcW w:w="8788" w:type="dxa"/>
            <w:gridSpan w:val="2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rPr>
                <w:b/>
              </w:rPr>
              <w:t>Открытие Ляпуновских чтений.</w:t>
            </w:r>
            <w:r>
              <w:t xml:space="preserve"> Вступительное слово директора ИДСТУ СО РАН академик</w:t>
            </w:r>
            <w:r>
              <w:t>а Бычкова И.В.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9:10–09:40</w:t>
            </w:r>
          </w:p>
        </w:tc>
        <w:tc>
          <w:tcPr>
            <w:tcW w:w="8788" w:type="dxa"/>
            <w:gridSpan w:val="2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rPr>
                <w:color w:val="000000"/>
              </w:rPr>
              <w:t>Кузнецов Павел Александрович. ТЕОРЕМЫ СУЩЕСТВОВАНИЯ И ТОЧНЫЕ РЕШЕНИЯ НЕЛИНЕЙНЫХ ВЫРОЖДАЮЩИХСЯ ПАРАБОЛИЧЕСКИХ УРАВНЕНИЙ И СИСТЕМ</w:t>
            </w:r>
            <w:r>
              <w:rPr>
                <w:b/>
              </w:rPr>
              <w:t xml:space="preserve"> (конкурсный доклад)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09:40–10:10</w:t>
            </w:r>
          </w:p>
        </w:tc>
        <w:tc>
          <w:tcPr>
            <w:tcW w:w="8788" w:type="dxa"/>
            <w:gridSpan w:val="2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Горский Сергей Алексеевич. СРЕДСТВА ПОДДЕРЖКИ ВЫСОКОПРОИЗВОДИТЕЛЬНЫХ ВЫЧИСЛЕНИЙ В ИНСТРУМЕНТАЛЬНОМ КОМПЛЕКСЕ ORLANDO TOOLS </w:t>
            </w:r>
            <w:r>
              <w:rPr>
                <w:b/>
                <w:color w:val="000000"/>
              </w:rPr>
              <w:t>(конкурсный доклад)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10:10–10:40</w:t>
            </w:r>
          </w:p>
        </w:tc>
        <w:tc>
          <w:tcPr>
            <w:tcW w:w="8788" w:type="dxa"/>
            <w:gridSpan w:val="2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Юрин Александр Юрьевич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 xml:space="preserve">Дородных Никита Олегович. ПОДХОД К СОЗДАНИЮ БАЗ ЗНАНИЙ НА ОСНОВЕ МОДЕЛЬНЫХ </w:t>
            </w:r>
            <w:r>
              <w:rPr>
                <w:color w:val="000000"/>
              </w:rPr>
              <w:t xml:space="preserve">ТРАНСФОРМАЦИЙ </w:t>
            </w:r>
            <w:r>
              <w:rPr>
                <w:b/>
                <w:color w:val="000000"/>
              </w:rPr>
              <w:t>(конкурсный доклад)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pStyle w:val="a3"/>
              <w:spacing w:after="120"/>
              <w:jc w:val="both"/>
            </w:pPr>
            <w:r>
              <w:t>10:40–11:10</w:t>
            </w:r>
          </w:p>
        </w:tc>
        <w:tc>
          <w:tcPr>
            <w:tcW w:w="8788" w:type="dxa"/>
            <w:gridSpan w:val="2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rPr>
                <w:color w:val="000000"/>
              </w:rPr>
              <w:t xml:space="preserve">Косов Александр Аркадьевич, Семенов Эдуард Иванович. ПОСТРОЕНИЕ РЕШЕНИЙ И КАЧЕСТВЕННОЕ ИССЛЕДОВАНИЕ НЕЛИНЕЙНЫХ ДИФФЕРЕНЦИАЛЬНЫХ УРАВНЕНИЙ </w:t>
            </w:r>
            <w:r>
              <w:rPr>
                <w:b/>
              </w:rPr>
              <w:t>(конкурсный доклад)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11:10–11:40</w:t>
            </w:r>
          </w:p>
        </w:tc>
        <w:tc>
          <w:tcPr>
            <w:tcW w:w="8788" w:type="dxa"/>
            <w:gridSpan w:val="2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rPr>
                <w:color w:val="000000"/>
              </w:rPr>
              <w:t>Стрекаловский Александр Сергеевич. УСЛОВИЯ ГЛОБАЛЬНОЙ ОПТИМАЛЬНОСТИ ДЛЯ ОБЩЕЙ ЗАДАЧИ DC ОПТИМИЗАЦИИ И ИХ ПРИМЕНЕНИЕ ДЛЯ РАЗРАБОТКИ ЧИСЛЕННЫХ МЕТОДОВ РЕШЕНИЯ ЗАДАЧ DC ОПТИМИЗАЦ</w:t>
            </w:r>
            <w:proofErr w:type="gramStart"/>
            <w:r>
              <w:rPr>
                <w:color w:val="000000"/>
              </w:rPr>
              <w:t>ИИ И ИЕ</w:t>
            </w:r>
            <w:proofErr w:type="gramEnd"/>
            <w:r>
              <w:rPr>
                <w:color w:val="000000"/>
              </w:rPr>
              <w:t xml:space="preserve">РАРХИЧЕСКОГО УПРАВЛЕНИЯ </w:t>
            </w:r>
            <w:r>
              <w:rPr>
                <w:b/>
              </w:rPr>
              <w:t>(конкурсный доклад)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0B2A99">
            <w:pPr>
              <w:spacing w:after="120"/>
              <w:jc w:val="both"/>
            </w:pPr>
          </w:p>
        </w:tc>
        <w:tc>
          <w:tcPr>
            <w:tcW w:w="8788" w:type="dxa"/>
            <w:gridSpan w:val="2"/>
            <w:tcMar>
              <w:bottom w:w="113" w:type="dxa"/>
            </w:tcMar>
          </w:tcPr>
          <w:p w:rsidR="000B2A99" w:rsidRDefault="000B2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</w:p>
        </w:tc>
      </w:tr>
      <w:tr w:rsidR="000B2A99">
        <w:trPr>
          <w:trHeight w:val="760"/>
        </w:trPr>
        <w:tc>
          <w:tcPr>
            <w:tcW w:w="1475" w:type="dxa"/>
            <w:tcMar>
              <w:bottom w:w="113" w:type="dxa"/>
            </w:tcMar>
          </w:tcPr>
          <w:p w:rsidR="000B2A99" w:rsidRDefault="000B2A99">
            <w:pPr>
              <w:spacing w:after="120"/>
              <w:jc w:val="both"/>
            </w:pPr>
          </w:p>
        </w:tc>
        <w:tc>
          <w:tcPr>
            <w:tcW w:w="8788" w:type="dxa"/>
            <w:gridSpan w:val="2"/>
            <w:tcMar>
              <w:bottom w:w="113" w:type="dxa"/>
            </w:tcMar>
          </w:tcPr>
          <w:p w:rsidR="000B2A99" w:rsidRDefault="000B2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0B2A99">
            <w:pPr>
              <w:spacing w:after="120"/>
              <w:jc w:val="both"/>
            </w:pPr>
          </w:p>
        </w:tc>
        <w:tc>
          <w:tcPr>
            <w:tcW w:w="8788" w:type="dxa"/>
            <w:gridSpan w:val="2"/>
            <w:tcMar>
              <w:bottom w:w="113" w:type="dxa"/>
            </w:tcMar>
          </w:tcPr>
          <w:p w:rsidR="000B2A99" w:rsidRDefault="000B2A99">
            <w:pPr>
              <w:spacing w:after="120"/>
            </w:pP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12:10–13:00</w:t>
            </w:r>
          </w:p>
        </w:tc>
        <w:tc>
          <w:tcPr>
            <w:tcW w:w="8788" w:type="dxa"/>
            <w:gridSpan w:val="2"/>
            <w:tcMar>
              <w:bottom w:w="113" w:type="dxa"/>
            </w:tcMar>
          </w:tcPr>
          <w:p w:rsidR="000B2A99" w:rsidRDefault="00A00658">
            <w:pPr>
              <w:spacing w:after="120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</w:tbl>
    <w:p w:rsidR="000B2A99" w:rsidRDefault="00A0065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color w:val="000000"/>
        </w:rPr>
      </w:pPr>
      <w:r>
        <w:br w:type="page"/>
      </w:r>
    </w:p>
    <w:tbl>
      <w:tblPr>
        <w:tblStyle w:val="affff"/>
        <w:tblW w:w="10263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475"/>
        <w:gridCol w:w="8788"/>
      </w:tblGrid>
      <w:tr w:rsidR="000B2A99"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0B2A99">
            <w:pPr>
              <w:jc w:val="both"/>
            </w:pP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A00658">
            <w:pPr>
              <w:rPr>
                <w:b/>
              </w:rPr>
            </w:pPr>
            <w:r>
              <w:rPr>
                <w:b/>
              </w:rPr>
              <w:t>5 ДЕКАБРЯ (ПОНЕДЕЛЬНИК)</w:t>
            </w:r>
          </w:p>
        </w:tc>
      </w:tr>
      <w:tr w:rsidR="000B2A99">
        <w:tc>
          <w:tcPr>
            <w:tcW w:w="1475" w:type="dxa"/>
            <w:tcBorders>
              <w:top w:val="single" w:sz="4" w:space="0" w:color="000000"/>
            </w:tcBorders>
          </w:tcPr>
          <w:p w:rsidR="000B2A99" w:rsidRDefault="000B2A99">
            <w:pPr>
              <w:spacing w:after="120"/>
              <w:jc w:val="both"/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000000"/>
            </w:tcBorders>
          </w:tcPr>
          <w:p w:rsidR="000B2A99" w:rsidRDefault="00A00658">
            <w:pPr>
              <w:pStyle w:val="1"/>
            </w:pPr>
            <w:r>
              <w:t>ДНЕВНОЕ ЗАСЕДАНИЕ</w:t>
            </w:r>
          </w:p>
        </w:tc>
      </w:tr>
      <w:tr w:rsidR="000B2A99">
        <w:tc>
          <w:tcPr>
            <w:tcW w:w="1475" w:type="dxa"/>
            <w:tcBorders>
              <w:top w:val="single" w:sz="4" w:space="0" w:color="000000"/>
            </w:tcBorders>
            <w:shd w:val="clear" w:color="auto" w:fill="CCC1D9"/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8788" w:type="dxa"/>
            <w:tcBorders>
              <w:top w:val="single" w:sz="4" w:space="0" w:color="000000"/>
            </w:tcBorders>
            <w:shd w:val="clear" w:color="auto" w:fill="CCC1D9"/>
          </w:tcPr>
          <w:p w:rsidR="000B2A99" w:rsidRDefault="00A00658">
            <w:pPr>
              <w:pStyle w:val="1"/>
            </w:pPr>
            <w:r>
              <w:t>Информационно-вычислительные технологии</w:t>
            </w:r>
          </w:p>
        </w:tc>
      </w:tr>
      <w:tr w:rsidR="000B2A99">
        <w:tc>
          <w:tcPr>
            <w:tcW w:w="10263" w:type="dxa"/>
            <w:gridSpan w:val="2"/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Сопредседатели заседания – к.т.н. А.А. Михайлов, д.т.н. А.Ю. Юрин </w:t>
            </w:r>
            <w:proofErr w:type="gramEnd"/>
          </w:p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Секретари заседания – В.С. Кондратьев, А.С. Шабалин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13:00–13:20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r>
              <w:t xml:space="preserve">Корякин Павел Владимирович, </w:t>
            </w:r>
            <w:proofErr w:type="spellStart"/>
            <w:r>
              <w:t>Пистунов</w:t>
            </w:r>
            <w:proofErr w:type="spellEnd"/>
            <w:r>
              <w:t xml:space="preserve"> Илья Игоревич (ИМИТ ИГУ). Разработка веб-ориентированной панели управления вычислениями для задач имитационного моделирования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13:20–13:40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r>
              <w:t xml:space="preserve">Шабалин Алексей Сергеевич (ИГУ). Боты-помощники в образовательной среде </w:t>
            </w:r>
            <w:proofErr w:type="spellStart"/>
            <w:r>
              <w:t>Forlabs</w:t>
            </w:r>
            <w:proofErr w:type="spellEnd"/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13:40–14:00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r>
              <w:t xml:space="preserve">Попова Виктория Алексеевна (ИГУ). Проверка </w:t>
            </w:r>
            <w:proofErr w:type="gramStart"/>
            <w:r>
              <w:t>соответствия типов конструкций динамического языка программирования</w:t>
            </w:r>
            <w:proofErr w:type="gramEnd"/>
            <w:r>
              <w:t xml:space="preserve"> на основании построения AST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14:00–14:20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proofErr w:type="spellStart"/>
            <w:r>
              <w:t>Пересунько</w:t>
            </w:r>
            <w:proofErr w:type="spellEnd"/>
            <w:r>
              <w:t xml:space="preserve"> Павел Викторович, </w:t>
            </w:r>
            <w:proofErr w:type="spellStart"/>
            <w:r>
              <w:t>Пересунько</w:t>
            </w:r>
            <w:proofErr w:type="spellEnd"/>
            <w:r>
              <w:t xml:space="preserve"> Е.О. (СФУ). Управление курсором на основе оценки пе</w:t>
            </w:r>
            <w:r>
              <w:t>ремещения произвольных объектов в видеопотоке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14:20–14:40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r>
              <w:t>Викулова Елизавета Романовна (ИДСТУ СО РАН). Сравнение алгоритмов идентификации объектов по ключевым точкам.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14:40–15:00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r>
              <w:t>Угорская Яна Алексеевна (ИДСТУ СО РАН). Базовые элементы веб-конструирования проектов с внедрением технологий дополненной реальности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15:00–15:10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Кофе-брейк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15:10–15:30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r>
              <w:t xml:space="preserve">Семёнов Александр Анатольевич (ИДСТУ СО РАН). О концепции </w:t>
            </w:r>
            <w:proofErr w:type="spellStart"/>
            <w:r>
              <w:t>декомпозиционной</w:t>
            </w:r>
            <w:proofErr w:type="spellEnd"/>
            <w:r>
              <w:t xml:space="preserve"> трудности N</w:t>
            </w:r>
            <w:r>
              <w:t>P-трудных задач в ограничениях на примере SAT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15:30–15:50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r>
              <w:t xml:space="preserve">Кондратьев Виктор Сергеевич (ИДСТУ СО РАН). </w:t>
            </w:r>
            <w:proofErr w:type="spellStart"/>
            <w:r>
              <w:t>Препроцессинг</w:t>
            </w:r>
            <w:proofErr w:type="spellEnd"/>
            <w:r>
              <w:t xml:space="preserve"> в задаче проверки эквивалентности булевых схем с применением дизъюнктивных диаграмм</w:t>
            </w:r>
          </w:p>
        </w:tc>
      </w:tr>
      <w:tr w:rsidR="000B2A99">
        <w:trPr>
          <w:trHeight w:val="420"/>
        </w:trPr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15:50–16:10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r>
              <w:t>Кочемазов Степан Евгеньевич (ИДСТУ СО РАН). Эмпирический анализ примеров задачи булевой выполнимости, генерируемых при решении примеров задачи максимальной выполнимости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0B2A99">
            <w:pPr>
              <w:spacing w:after="120"/>
              <w:jc w:val="both"/>
            </w:pP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0B2A99"/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0B2A99">
            <w:pPr>
              <w:spacing w:after="120"/>
              <w:jc w:val="both"/>
            </w:pP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0B2A99">
            <w:pPr>
              <w:tabs>
                <w:tab w:val="left" w:pos="2085"/>
              </w:tabs>
            </w:pP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0B2A99">
            <w:pPr>
              <w:spacing w:after="120"/>
              <w:jc w:val="both"/>
            </w:pP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0B2A99">
            <w:pPr>
              <w:tabs>
                <w:tab w:val="left" w:pos="2085"/>
              </w:tabs>
            </w:pP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ЗАСЕДАНИЕ КОНКУРСНОЙ КОМИССИИ</w:t>
            </w:r>
          </w:p>
        </w:tc>
      </w:tr>
      <w:tr w:rsidR="000B2A99">
        <w:tc>
          <w:tcPr>
            <w:tcW w:w="1475" w:type="dxa"/>
            <w:tcMar>
              <w:bottom w:w="113" w:type="dxa"/>
            </w:tcMar>
          </w:tcPr>
          <w:p w:rsidR="000B2A99" w:rsidRDefault="000B2A99">
            <w:pPr>
              <w:spacing w:after="120"/>
              <w:jc w:val="center"/>
            </w:pPr>
          </w:p>
        </w:tc>
        <w:tc>
          <w:tcPr>
            <w:tcW w:w="8788" w:type="dxa"/>
            <w:tcMar>
              <w:bottom w:w="113" w:type="dxa"/>
            </w:tcMar>
          </w:tcPr>
          <w:p w:rsidR="000B2A99" w:rsidRDefault="000B2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b/>
                <w:color w:val="000000"/>
              </w:rPr>
            </w:pPr>
          </w:p>
        </w:tc>
      </w:tr>
    </w:tbl>
    <w:p w:rsidR="000B2A99" w:rsidRDefault="000B2A9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color w:val="000000"/>
        </w:rPr>
      </w:pPr>
    </w:p>
    <w:p w:rsidR="000B2A99" w:rsidRDefault="000B2A99"/>
    <w:p w:rsidR="000B2A99" w:rsidRDefault="000B2A9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color w:val="000000"/>
        </w:rPr>
      </w:pPr>
    </w:p>
    <w:p w:rsidR="000B2A99" w:rsidRDefault="00A0065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color w:val="000000"/>
        </w:rPr>
      </w:pPr>
      <w:r>
        <w:br w:type="page"/>
      </w:r>
    </w:p>
    <w:tbl>
      <w:tblPr>
        <w:tblStyle w:val="affff0"/>
        <w:tblW w:w="10263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809"/>
        <w:gridCol w:w="6379"/>
        <w:gridCol w:w="2075"/>
      </w:tblGrid>
      <w:tr w:rsidR="000B2A99"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2A99" w:rsidRDefault="000B2A99">
            <w:pPr>
              <w:jc w:val="both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6 ДЕКАБРЯ (ВТОРНИК)</w:t>
            </w: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2A99" w:rsidRDefault="000B2A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</w:tc>
      </w:tr>
      <w:tr w:rsidR="000B2A99">
        <w:tc>
          <w:tcPr>
            <w:tcW w:w="1809" w:type="dxa"/>
          </w:tcPr>
          <w:p w:rsidR="000B2A99" w:rsidRDefault="000B2A99">
            <w:pPr>
              <w:jc w:val="both"/>
              <w:rPr>
                <w:b/>
              </w:rPr>
            </w:pPr>
          </w:p>
        </w:tc>
        <w:tc>
          <w:tcPr>
            <w:tcW w:w="8454" w:type="dxa"/>
            <w:gridSpan w:val="2"/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УТРЕННЕЕ ЗАСЕДАНИЕ</w:t>
            </w:r>
          </w:p>
        </w:tc>
      </w:tr>
      <w:tr w:rsidR="000B2A99">
        <w:tc>
          <w:tcPr>
            <w:tcW w:w="1809" w:type="dxa"/>
            <w:shd w:val="clear" w:color="auto" w:fill="E5B9B7"/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8454" w:type="dxa"/>
            <w:gridSpan w:val="2"/>
            <w:shd w:val="clear" w:color="auto" w:fill="E5B9B7"/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Дифференциальные уравнения и математическая физика</w:t>
            </w:r>
          </w:p>
        </w:tc>
      </w:tr>
      <w:tr w:rsidR="000B2A99">
        <w:tc>
          <w:tcPr>
            <w:tcW w:w="10263" w:type="dxa"/>
            <w:gridSpan w:val="3"/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Сопредседатели заседания – д.ф.-м.н. Ю.А. Марков, д.ф.-м.н. М.В. Булатов</w:t>
            </w:r>
            <w:proofErr w:type="gramEnd"/>
          </w:p>
          <w:p w:rsidR="000B2A99" w:rsidRDefault="00A00658">
            <w:pPr>
              <w:spacing w:after="120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 xml:space="preserve">Секретари заседания – к.ф.-м.н. Л.С. Соловарова, к.ф.-м.н. Е.В. Чистякова </w:t>
            </w:r>
            <w:proofErr w:type="gramEnd"/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9:00–9:20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tabs>
                <w:tab w:val="left" w:pos="8647"/>
              </w:tabs>
              <w:jc w:val="both"/>
            </w:pPr>
            <w:r>
              <w:t xml:space="preserve">Ломов Владимир Павлович (ИДСТУ СО РАН). </w:t>
            </w:r>
            <w:proofErr w:type="gramStart"/>
            <w:r>
              <w:t xml:space="preserve">Диагонализация матричного </w:t>
            </w:r>
            <w:proofErr w:type="spellStart"/>
            <w:r>
              <w:t>фермионного</w:t>
            </w:r>
            <w:proofErr w:type="spellEnd"/>
            <w:r>
              <w:t xml:space="preserve"> </w:t>
            </w:r>
            <w:proofErr w:type="spellStart"/>
            <w:r>
              <w:t>пропагатора</w:t>
            </w:r>
            <w:proofErr w:type="spellEnd"/>
            <w:r>
              <w:t xml:space="preserve"> и задача на собственные значения</w:t>
            </w:r>
            <w:proofErr w:type="gramEnd"/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  <w:spacing w:after="120"/>
            </w:pPr>
            <w:r>
              <w:t> 9:20–9:40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color w:val="000000"/>
              </w:rPr>
            </w:pPr>
            <w:r>
              <w:t xml:space="preserve">Савкова Надежда Александровна (ИГУ). </w:t>
            </w:r>
            <w:proofErr w:type="spellStart"/>
            <w:r>
              <w:t>Двухфотонный</w:t>
            </w:r>
            <w:proofErr w:type="spellEnd"/>
            <w:r>
              <w:t xml:space="preserve"> форм-фактор аксиально-векторного мезона в нелокальной </w:t>
            </w:r>
            <w:proofErr w:type="spellStart"/>
            <w:r>
              <w:t>кварковой</w:t>
            </w:r>
            <w:proofErr w:type="spellEnd"/>
            <w:r>
              <w:t xml:space="preserve"> модели</w:t>
            </w:r>
          </w:p>
        </w:tc>
      </w:tr>
      <w:tr w:rsidR="000B2A99" w:rsidRPr="00A00658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9:40–10:00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Pr="00A00658" w:rsidRDefault="00A00658">
            <w:pPr>
              <w:rPr>
                <w:lang w:val="en-US"/>
              </w:rPr>
            </w:pPr>
            <w:proofErr w:type="spellStart"/>
            <w:r>
              <w:t>Баландин</w:t>
            </w:r>
            <w:proofErr w:type="spellEnd"/>
            <w:r>
              <w:t xml:space="preserve"> Александр Леонидович (ИДСТУ СО РАН). </w:t>
            </w:r>
            <w:r w:rsidRPr="00A00658">
              <w:rPr>
                <w:lang w:val="en-US"/>
              </w:rPr>
              <w:t>Inverse scattering problem for the tensor fields in a coordinate-free representation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10:00–10:20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Свинин Андрей Кириллович (ИДСТУ СО РАН). О связи некоторых целочисленных последовательностей с интегрируемыми уравнениями математической физики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10:20–10:30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Кофе-брейк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10:30–11:10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 xml:space="preserve">Марков Никита Юрьевич, Марков Ю.А., Маркова М.А. (ИДСТУ СО РАН, ИГУ). Высшие коэффициентные функции в каноническом преобразовании </w:t>
            </w:r>
            <w:proofErr w:type="spellStart"/>
            <w:r>
              <w:t>фермионной</w:t>
            </w:r>
            <w:proofErr w:type="spellEnd"/>
            <w:r>
              <w:t xml:space="preserve"> переменной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11:10–11:30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 xml:space="preserve">Булатов Михаил Валерьянович (ИДСТУ СО РАН). Об одном алгоритме численного решения </w:t>
            </w:r>
            <w:proofErr w:type="spellStart"/>
            <w:r>
              <w:t>интегро</w:t>
            </w:r>
            <w:proofErr w:type="spellEnd"/>
            <w:r>
              <w:t>-а</w:t>
            </w:r>
            <w:r>
              <w:t>лгебраических уравнений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11:30–11:50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Индуцкая</w:t>
            </w:r>
            <w:proofErr w:type="spellEnd"/>
            <w:r>
              <w:t xml:space="preserve"> Татьяна Сергеевна (ИДСТУ СО РАН). Численное решение вырожденных систем дифференциальных уравнений дробного порядка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11:50–12:10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Чистяков Виктор Филимонович (ИДСТУ СО РАН). О гладких преобразованиях дифференциал</w:t>
            </w:r>
            <w:r>
              <w:rPr>
                <w:color w:val="000000"/>
              </w:rPr>
              <w:t>ьно-алгебраических уравнений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12:10–13:00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pStyle w:val="1"/>
            </w:pPr>
            <w:r>
              <w:t>Обед</w:t>
            </w:r>
          </w:p>
        </w:tc>
      </w:tr>
    </w:tbl>
    <w:p w:rsidR="000B2A99" w:rsidRDefault="000B2A99"/>
    <w:p w:rsidR="000B2A99" w:rsidRDefault="00A00658">
      <w:r>
        <w:br w:type="page"/>
      </w:r>
    </w:p>
    <w:tbl>
      <w:tblPr>
        <w:tblStyle w:val="affff1"/>
        <w:tblW w:w="10263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809"/>
        <w:gridCol w:w="8454"/>
      </w:tblGrid>
      <w:tr w:rsidR="000B2A99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0B2A99">
            <w:pPr>
              <w:spacing w:after="120"/>
              <w:jc w:val="both"/>
              <w:rPr>
                <w:b/>
              </w:rPr>
            </w:pPr>
          </w:p>
        </w:tc>
        <w:tc>
          <w:tcPr>
            <w:tcW w:w="8454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6 ДЕКАБРЯ (ВТОРНИК) </w:t>
            </w:r>
          </w:p>
        </w:tc>
      </w:tr>
      <w:tr w:rsidR="000B2A99">
        <w:tc>
          <w:tcPr>
            <w:tcW w:w="1809" w:type="dxa"/>
            <w:tcBorders>
              <w:top w:val="single" w:sz="4" w:space="0" w:color="000000"/>
            </w:tcBorders>
          </w:tcPr>
          <w:p w:rsidR="000B2A99" w:rsidRDefault="000B2A99">
            <w:pPr>
              <w:spacing w:after="120"/>
              <w:jc w:val="both"/>
              <w:rPr>
                <w:b/>
              </w:rPr>
            </w:pPr>
          </w:p>
        </w:tc>
        <w:tc>
          <w:tcPr>
            <w:tcW w:w="8454" w:type="dxa"/>
            <w:tcBorders>
              <w:top w:val="single" w:sz="4" w:space="0" w:color="000000"/>
            </w:tcBorders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ВЕЧЕРНЕЕ ЗАСЕДАНИЕ</w:t>
            </w:r>
          </w:p>
        </w:tc>
      </w:tr>
      <w:tr w:rsidR="000B2A99">
        <w:tc>
          <w:tcPr>
            <w:tcW w:w="1809" w:type="dxa"/>
            <w:tcBorders>
              <w:top w:val="single" w:sz="4" w:space="0" w:color="000000"/>
            </w:tcBorders>
            <w:shd w:val="clear" w:color="auto" w:fill="CCC1D9"/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8454" w:type="dxa"/>
            <w:tcBorders>
              <w:top w:val="single" w:sz="4" w:space="0" w:color="000000"/>
            </w:tcBorders>
            <w:shd w:val="clear" w:color="auto" w:fill="CCC1D9"/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Информационно-вычислительные технологии</w:t>
            </w:r>
          </w:p>
        </w:tc>
      </w:tr>
      <w:tr w:rsidR="000B2A99">
        <w:tc>
          <w:tcPr>
            <w:tcW w:w="10263" w:type="dxa"/>
            <w:gridSpan w:val="2"/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Сопредседатели заседания – к.т.н. А.Е. Хмельнов, к.т.н. Е.А. Черкашин</w:t>
            </w:r>
            <w:proofErr w:type="gramEnd"/>
          </w:p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Секретари заседания – к.т.н. Р.О. Костромин, М.А. Чекан</w:t>
            </w:r>
          </w:p>
        </w:tc>
      </w:tr>
      <w:tr w:rsidR="000B2A99">
        <w:tc>
          <w:tcPr>
            <w:tcW w:w="1809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13:00–13:20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  <w:vAlign w:val="center"/>
          </w:tcPr>
          <w:p w:rsidR="000B2A99" w:rsidRDefault="00A00658">
            <w:r>
              <w:t>Хмельнов Алексей Евгеньевич (ИДСТУ СО РАН). Использование библиотеки LIBFLEXT для реализации кода чтения по спецификациям бинарных форматов данных</w:t>
            </w:r>
          </w:p>
        </w:tc>
      </w:tr>
      <w:tr w:rsidR="000B2A99">
        <w:tc>
          <w:tcPr>
            <w:tcW w:w="1809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13:20–13:40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  <w:vAlign w:val="center"/>
          </w:tcPr>
          <w:p w:rsidR="000B2A99" w:rsidRDefault="00A00658">
            <w:r>
              <w:t>Костромин Роман Олегович, Сидоров И.А. (ИДСТУ СО РАН). Системы мониторинга смешанной вычислительной инфраструктуры</w:t>
            </w:r>
          </w:p>
        </w:tc>
      </w:tr>
      <w:tr w:rsidR="000B2A99">
        <w:tc>
          <w:tcPr>
            <w:tcW w:w="1809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13:40–14:00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  <w:vAlign w:val="center"/>
          </w:tcPr>
          <w:p w:rsidR="000B2A99" w:rsidRDefault="00A00658">
            <w:r>
              <w:t xml:space="preserve">Чекан Михаил Андреевич (ИДСТУ СО РАН). Анализ применения средств создания </w:t>
            </w:r>
            <w:proofErr w:type="spellStart"/>
            <w:r>
              <w:t>мультиагентных</w:t>
            </w:r>
            <w:proofErr w:type="spellEnd"/>
            <w:r>
              <w:t xml:space="preserve"> систем в задаче моделирования взаимодей</w:t>
            </w:r>
            <w:r>
              <w:t xml:space="preserve">ствия </w:t>
            </w:r>
            <w:proofErr w:type="spellStart"/>
            <w:r>
              <w:t>микросетей</w:t>
            </w:r>
            <w:proofErr w:type="spellEnd"/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  <w:rPr>
                <w:highlight w:val="yellow"/>
              </w:rPr>
            </w:pPr>
            <w:r>
              <w:t>14:00–14:20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rPr>
                <w:highlight w:val="yellow"/>
              </w:rPr>
            </w:pPr>
            <w:proofErr w:type="spellStart"/>
            <w:r>
              <w:t>Климонов</w:t>
            </w:r>
            <w:proofErr w:type="spellEnd"/>
            <w:r>
              <w:t xml:space="preserve"> Михаил Сергеевич (ИДСТУ СО РАН). Сервис для формирования композиций сервисов для геопортала ИДСТУ СО РАН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  <w:rPr>
                <w:highlight w:val="yellow"/>
              </w:rPr>
            </w:pPr>
            <w:r>
              <w:t>14:20–14:40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rPr>
                <w:highlight w:val="yellow"/>
              </w:rPr>
            </w:pPr>
            <w:r>
              <w:t xml:space="preserve">Мануйлов Сергей Валерьевич, </w:t>
            </w:r>
            <w:proofErr w:type="spellStart"/>
            <w:r>
              <w:t>Дьякович</w:t>
            </w:r>
            <w:proofErr w:type="spellEnd"/>
            <w:r>
              <w:t xml:space="preserve"> М.П. (ВСИМЭИ). Программное сопровождение медицинской технологии прогнозирования профессиональной заболеваемости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14:40–15:00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Давыдов Артем Васильевич, Ларионов А.А., Нагул Н.В. (ИДСТУ СО РАН) Проверка свойства наблюдаем</w:t>
            </w:r>
            <w:r>
              <w:t>ости формального языка с помощью логического вывода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15:00–15:10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rPr>
                <w:b/>
              </w:rPr>
              <w:t>Кофе-брейк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15:10–15:30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roofErr w:type="spellStart"/>
            <w:r>
              <w:t>Душкина</w:t>
            </w:r>
            <w:proofErr w:type="spellEnd"/>
            <w:r>
              <w:t xml:space="preserve"> Надежда Андреевна (ИДСТУ СО РАН). Роевые алгоритмы стохастической оптимизации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15:30–15:50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Михайлов Андрей Анатольевич (ИДСТУ СО РАН). Автоматическая разметка данных для сегментации изображений документов с использованием глубоких нейронных сетей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15:50–16:10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Копылов Даниил Евгеньевич (</w:t>
            </w:r>
            <w:proofErr w:type="gramStart"/>
            <w:r>
              <w:t>ИСП</w:t>
            </w:r>
            <w:proofErr w:type="gramEnd"/>
            <w:r>
              <w:t xml:space="preserve"> им. В.П. Иванникова РАН). Обработка документов со сложны</w:t>
            </w:r>
            <w:r>
              <w:t>м фоном для дальнейшего распознавания текста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16:10–16:30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Ведерников Владислав Сергеевич (</w:t>
            </w:r>
            <w:proofErr w:type="spellStart"/>
            <w:r>
              <w:t>ИрГУПС</w:t>
            </w:r>
            <w:proofErr w:type="spellEnd"/>
            <w:r>
              <w:t>). Графическое отображение зависимости данных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16:30–16:50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tabs>
                <w:tab w:val="left" w:pos="2085"/>
              </w:tabs>
            </w:pPr>
            <w:r>
              <w:t>Новосёлов Илья Евгеньевич (</w:t>
            </w:r>
            <w:proofErr w:type="spellStart"/>
            <w:r>
              <w:t>ИрГУПС</w:t>
            </w:r>
            <w:proofErr w:type="spellEnd"/>
            <w:r>
              <w:t xml:space="preserve">). Развитие геопортала ИДСТУ СО РАН. 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16:50–17:10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tabs>
                <w:tab w:val="left" w:pos="2085"/>
              </w:tabs>
            </w:pPr>
            <w:r>
              <w:t>Куприянов Николай Александрович (</w:t>
            </w:r>
            <w:proofErr w:type="spellStart"/>
            <w:r>
              <w:t>ИрГУПС</w:t>
            </w:r>
            <w:proofErr w:type="spellEnd"/>
            <w:r>
              <w:t xml:space="preserve">). Поиск и чтение метаданных изображений в интернете для уточнения </w:t>
            </w:r>
            <w:proofErr w:type="spellStart"/>
            <w:r>
              <w:t>геоданных</w:t>
            </w:r>
            <w:proofErr w:type="spellEnd"/>
            <w:r>
              <w:t xml:space="preserve"> космоснимков.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0B2A99">
            <w:pPr>
              <w:spacing w:after="120"/>
              <w:jc w:val="both"/>
            </w:pP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0B2A99"/>
        </w:tc>
      </w:tr>
    </w:tbl>
    <w:p w:rsidR="000B2A99" w:rsidRDefault="000B2A99"/>
    <w:p w:rsidR="000B2A99" w:rsidRDefault="00A00658">
      <w:r>
        <w:br w:type="page"/>
      </w:r>
    </w:p>
    <w:tbl>
      <w:tblPr>
        <w:tblStyle w:val="affff2"/>
        <w:tblW w:w="10263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809"/>
        <w:gridCol w:w="6379"/>
        <w:gridCol w:w="2075"/>
      </w:tblGrid>
      <w:tr w:rsidR="000B2A99"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2A99" w:rsidRDefault="000B2A99">
            <w:pPr>
              <w:jc w:val="both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7 ДЕКАБРЯ (СРЕДА)</w:t>
            </w: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2A99" w:rsidRDefault="000B2A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</w:tc>
      </w:tr>
      <w:tr w:rsidR="000B2A99">
        <w:tc>
          <w:tcPr>
            <w:tcW w:w="1809" w:type="dxa"/>
          </w:tcPr>
          <w:p w:rsidR="000B2A99" w:rsidRDefault="000B2A99">
            <w:pPr>
              <w:jc w:val="both"/>
            </w:pPr>
          </w:p>
        </w:tc>
        <w:tc>
          <w:tcPr>
            <w:tcW w:w="8454" w:type="dxa"/>
            <w:gridSpan w:val="2"/>
          </w:tcPr>
          <w:p w:rsidR="000B2A99" w:rsidRDefault="00A00658">
            <w:pPr>
              <w:jc w:val="both"/>
            </w:pPr>
            <w:r>
              <w:rPr>
                <w:b/>
              </w:rPr>
              <w:t>УТРЕННЕЕ ЗАСЕДАНИЕ</w:t>
            </w:r>
          </w:p>
        </w:tc>
      </w:tr>
      <w:tr w:rsidR="000B2A99">
        <w:tc>
          <w:tcPr>
            <w:tcW w:w="1809" w:type="dxa"/>
            <w:shd w:val="clear" w:color="auto" w:fill="FBD5B5"/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8454" w:type="dxa"/>
            <w:gridSpan w:val="2"/>
            <w:shd w:val="clear" w:color="auto" w:fill="FBD5B5"/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Математическое моделирование, системный анализ и оптимизация</w:t>
            </w:r>
          </w:p>
        </w:tc>
      </w:tr>
      <w:tr w:rsidR="000B2A99">
        <w:tc>
          <w:tcPr>
            <w:tcW w:w="10263" w:type="dxa"/>
            <w:gridSpan w:val="3"/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Сопредседатели заседания – д.ф.-м.н. В.А. </w:t>
            </w:r>
            <w:proofErr w:type="spellStart"/>
            <w:r>
              <w:rPr>
                <w:b/>
              </w:rPr>
              <w:t>Дыхта</w:t>
            </w:r>
            <w:proofErr w:type="spellEnd"/>
            <w:r>
              <w:rPr>
                <w:b/>
              </w:rPr>
              <w:t xml:space="preserve">, к.ф.-м.н. А.А. Косов </w:t>
            </w:r>
            <w:proofErr w:type="gramEnd"/>
          </w:p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 xml:space="preserve">Секретари заседания – П.С. </w:t>
            </w:r>
            <w:proofErr w:type="spellStart"/>
            <w:r>
              <w:rPr>
                <w:b/>
              </w:rPr>
              <w:t>Сороковиков</w:t>
            </w:r>
            <w:proofErr w:type="spellEnd"/>
            <w:r>
              <w:rPr>
                <w:b/>
              </w:rPr>
              <w:t xml:space="preserve">, М.В. </w:t>
            </w:r>
            <w:proofErr w:type="spellStart"/>
            <w:r>
              <w:rPr>
                <w:b/>
              </w:rPr>
              <w:t>Баркова</w:t>
            </w:r>
            <w:proofErr w:type="spellEnd"/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  <w:spacing w:after="120"/>
            </w:pPr>
            <w:r>
              <w:t> 9:00–9:20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r>
              <w:t xml:space="preserve">Косов Александр Аркадьевич (ИДСТУ СО РАН).  Об устойчивости стационарных решений уравнений движения гиростата </w:t>
            </w:r>
            <w:proofErr w:type="gramStart"/>
            <w:r>
              <w:t>Горячева-С</w:t>
            </w:r>
            <w:r>
              <w:t>ретенского</w:t>
            </w:r>
            <w:proofErr w:type="gramEnd"/>
            <w:r>
              <w:t xml:space="preserve"> с нелинейным потенциалом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  <w:spacing w:after="120"/>
            </w:pPr>
            <w:r>
              <w:t> 9:20–9:40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r>
              <w:t>Косов Александр Аркадьевич, Кензин М.Ю., Семенов Э.И., Толстихин А.А. (ИДСТУ СО РАН).  Развитие методов моделирования, идентификации и управления формациями с распределенными характеристиками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  <w:spacing w:after="120"/>
            </w:pPr>
            <w:r>
              <w:t> 9:40–10:00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Толстихин Антон Артемович (ИДСТУ СО РАН).  Разработка многоцелевой стратегии обследования поля концентрации мобильными роботами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  <w:spacing w:after="120"/>
            </w:pPr>
            <w:r>
              <w:t>10:00–10:20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roofErr w:type="spellStart"/>
            <w:r>
              <w:t>Васиченко</w:t>
            </w:r>
            <w:proofErr w:type="spellEnd"/>
            <w:r>
              <w:t xml:space="preserve"> Александр Петрович (ИДСТУ СО РАН). Моделирование продольного движения беспилотного летательного аппарата </w:t>
            </w:r>
            <w:r>
              <w:t xml:space="preserve">в виртуальной среде </w:t>
            </w:r>
            <w:proofErr w:type="spellStart"/>
            <w:r>
              <w:t>Matlab</w:t>
            </w:r>
            <w:proofErr w:type="spellEnd"/>
            <w:r>
              <w:t> </w:t>
            </w:r>
            <w:proofErr w:type="spellStart"/>
            <w:r>
              <w:t>Simulink</w:t>
            </w:r>
            <w:proofErr w:type="spellEnd"/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10:20–10:30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Кофе-</w:t>
            </w:r>
            <w:proofErr w:type="spellStart"/>
            <w:r>
              <w:rPr>
                <w:b/>
              </w:rPr>
              <w:t>брэйк</w:t>
            </w:r>
            <w:proofErr w:type="spellEnd"/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  <w:spacing w:after="120"/>
            </w:pPr>
            <w:r>
              <w:t>10:30–11:00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Дыхта</w:t>
            </w:r>
            <w:proofErr w:type="spellEnd"/>
            <w:r>
              <w:t xml:space="preserve"> Владимир Александрович (ИДСТУ СО РАН). Позиционный принцип минимума: экстремальность и методы </w:t>
            </w:r>
            <w:proofErr w:type="spellStart"/>
            <w:r>
              <w:t>антизацикливания</w:t>
            </w:r>
            <w:proofErr w:type="spellEnd"/>
            <w:r>
              <w:t xml:space="preserve"> итераций спуска.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  <w:spacing w:after="120"/>
            </w:pPr>
            <w:r>
              <w:t>11:00–11:20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Самсонюк</w:t>
            </w:r>
            <w:proofErr w:type="spellEnd"/>
            <w:r>
              <w:t xml:space="preserve"> Ольга Николаевна (ИДСТУ СО РАН). Оптимальное импульсное управление системой с гистерезисом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  <w:spacing w:after="120"/>
            </w:pPr>
            <w:r>
              <w:t>11:20–11:40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Тятюшкин Александр Иванович (ИДСТУ СО РАН). Многометодная оптимизация управления в системах с фазовыми ограничениями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11:40–12:00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Финогенко</w:t>
            </w:r>
            <w:proofErr w:type="spellEnd"/>
            <w:r>
              <w:t xml:space="preserve"> Ива</w:t>
            </w:r>
            <w:r>
              <w:t xml:space="preserve">н Анатольевич (ИДСТУ СО РАН), </w:t>
            </w:r>
            <w:proofErr w:type="spellStart"/>
            <w:r>
              <w:t>Дьякович</w:t>
            </w:r>
            <w:proofErr w:type="spellEnd"/>
            <w:r>
              <w:t xml:space="preserve"> М.П. (</w:t>
            </w:r>
            <w:proofErr w:type="spellStart"/>
            <w:r>
              <w:t>АнГТУ</w:t>
            </w:r>
            <w:proofErr w:type="spellEnd"/>
            <w:r>
              <w:t>, ВСИМЭИ). Использование методов системного анализа для оценки связанного со здоровьем качества жизни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12:00–13:00</w:t>
            </w:r>
          </w:p>
        </w:tc>
        <w:tc>
          <w:tcPr>
            <w:tcW w:w="8454" w:type="dxa"/>
            <w:gridSpan w:val="2"/>
            <w:tcMar>
              <w:bottom w:w="113" w:type="dxa"/>
            </w:tcMar>
          </w:tcPr>
          <w:p w:rsidR="000B2A99" w:rsidRDefault="00A00658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</w:tbl>
    <w:p w:rsidR="000B2A99" w:rsidRDefault="000B2A99"/>
    <w:p w:rsidR="000B2A99" w:rsidRDefault="00A00658">
      <w:r>
        <w:br w:type="page"/>
      </w:r>
    </w:p>
    <w:tbl>
      <w:tblPr>
        <w:tblStyle w:val="affff3"/>
        <w:tblW w:w="10263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809"/>
        <w:gridCol w:w="8454"/>
      </w:tblGrid>
      <w:tr w:rsidR="000B2A99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0B2A99">
            <w:pPr>
              <w:jc w:val="both"/>
              <w:rPr>
                <w:b/>
              </w:rPr>
            </w:pPr>
          </w:p>
        </w:tc>
        <w:tc>
          <w:tcPr>
            <w:tcW w:w="8454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 xml:space="preserve">7 ДЕКАБРЯ (СРЕДА) </w:t>
            </w:r>
          </w:p>
        </w:tc>
      </w:tr>
      <w:tr w:rsidR="000B2A99">
        <w:tc>
          <w:tcPr>
            <w:tcW w:w="1809" w:type="dxa"/>
            <w:tcBorders>
              <w:top w:val="single" w:sz="4" w:space="0" w:color="000000"/>
            </w:tcBorders>
          </w:tcPr>
          <w:p w:rsidR="000B2A99" w:rsidRDefault="000B2A99">
            <w:pPr>
              <w:jc w:val="both"/>
              <w:rPr>
                <w:b/>
              </w:rPr>
            </w:pPr>
          </w:p>
        </w:tc>
        <w:tc>
          <w:tcPr>
            <w:tcW w:w="8454" w:type="dxa"/>
            <w:tcBorders>
              <w:top w:val="single" w:sz="4" w:space="0" w:color="000000"/>
            </w:tcBorders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ВЕЧЕРНЕЕ ЗАСЕДАНИЕ</w:t>
            </w:r>
          </w:p>
        </w:tc>
      </w:tr>
      <w:tr w:rsidR="000B2A99">
        <w:tc>
          <w:tcPr>
            <w:tcW w:w="1809" w:type="dxa"/>
            <w:shd w:val="clear" w:color="auto" w:fill="FBD5B5"/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8454" w:type="dxa"/>
            <w:shd w:val="clear" w:color="auto" w:fill="FBD5B5"/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Математическое моделирование, системный анализ и оптимизация</w:t>
            </w:r>
          </w:p>
        </w:tc>
      </w:tr>
      <w:tr w:rsidR="000B2A99">
        <w:tc>
          <w:tcPr>
            <w:tcW w:w="10263" w:type="dxa"/>
            <w:gridSpan w:val="2"/>
          </w:tcPr>
          <w:p w:rsidR="000B2A99" w:rsidRDefault="00A00658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Сопредседатели заседания – д.т.н. А.Ю. Горнов, д.ф.-м.н. А.В. Лакеев</w:t>
            </w:r>
            <w:proofErr w:type="gramEnd"/>
          </w:p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 xml:space="preserve">Секретари заседания – к.т.н. А.С. Аникин, А.П. </w:t>
            </w:r>
            <w:proofErr w:type="spellStart"/>
            <w:r>
              <w:rPr>
                <w:b/>
              </w:rPr>
              <w:t>Васиченко</w:t>
            </w:r>
            <w:proofErr w:type="spellEnd"/>
          </w:p>
        </w:tc>
      </w:tr>
      <w:tr w:rsidR="000B2A99">
        <w:tc>
          <w:tcPr>
            <w:tcW w:w="1809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13:00–13:20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  <w:vAlign w:val="center"/>
          </w:tcPr>
          <w:p w:rsidR="000B2A99" w:rsidRDefault="00A00658">
            <w:r>
              <w:t xml:space="preserve">Горнов Александр Юрьевич (ИДСТУ СО РАН). Экспериментальное исследование алгоритмов унимодальной оптимизации на основе </w:t>
            </w:r>
            <w:proofErr w:type="spellStart"/>
            <w:r>
              <w:t>сигнум</w:t>
            </w:r>
            <w:proofErr w:type="spellEnd"/>
            <w:r>
              <w:t>-градиента</w:t>
            </w:r>
          </w:p>
        </w:tc>
      </w:tr>
      <w:tr w:rsidR="000B2A99">
        <w:tc>
          <w:tcPr>
            <w:tcW w:w="1809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13:20–13:40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  <w:vAlign w:val="center"/>
          </w:tcPr>
          <w:p w:rsidR="000B2A99" w:rsidRDefault="00A00658">
            <w:r>
              <w:t xml:space="preserve">Аникин Антон Сергеевич (ИДСТУ СО РАН). Модификации </w:t>
            </w:r>
            <w:proofErr w:type="spellStart"/>
            <w:r>
              <w:t>полноградиентных</w:t>
            </w:r>
            <w:proofErr w:type="spellEnd"/>
            <w:r>
              <w:t xml:space="preserve"> методов с экономичным одномерным поиском</w:t>
            </w:r>
          </w:p>
        </w:tc>
      </w:tr>
      <w:tr w:rsidR="000B2A99">
        <w:tc>
          <w:tcPr>
            <w:tcW w:w="1809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13:40–14:00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  <w:vAlign w:val="center"/>
          </w:tcPr>
          <w:p w:rsidR="000B2A99" w:rsidRDefault="00A00658">
            <w:r>
              <w:t xml:space="preserve">Зароднюк Татьяна Сергеевна, Горнов А.Ю. (ИДСТУ СО РАН). </w:t>
            </w:r>
            <w:proofErr w:type="spellStart"/>
            <w:r>
              <w:t>Моноволновой</w:t>
            </w:r>
            <w:proofErr w:type="spellEnd"/>
            <w:r>
              <w:t xml:space="preserve"> метод построения границы множества достижимости для нелинейных управляемых систем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14:00–14:20</w:t>
            </w:r>
          </w:p>
        </w:tc>
        <w:tc>
          <w:tcPr>
            <w:tcW w:w="8454" w:type="dxa"/>
            <w:tcMar>
              <w:bottom w:w="113" w:type="dxa"/>
            </w:tcMar>
            <w:vAlign w:val="center"/>
          </w:tcPr>
          <w:p w:rsidR="000B2A99" w:rsidRDefault="00A00658">
            <w:pPr>
              <w:rPr>
                <w:highlight w:val="yellow"/>
              </w:rPr>
            </w:pPr>
            <w:proofErr w:type="spellStart"/>
            <w:r>
              <w:t>Сороковиков</w:t>
            </w:r>
            <w:proofErr w:type="spellEnd"/>
            <w:r>
              <w:t xml:space="preserve"> Павел Сергеевич (ИДСТУ СО РАН). Численное исследование свойств алг</w:t>
            </w:r>
            <w:r>
              <w:t>оритма гармонического поиска для решения задач нелокальной оптимизации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14:20–14:40</w:t>
            </w:r>
          </w:p>
        </w:tc>
        <w:tc>
          <w:tcPr>
            <w:tcW w:w="8454" w:type="dxa"/>
            <w:tcMar>
              <w:bottom w:w="113" w:type="dxa"/>
            </w:tcMar>
            <w:vAlign w:val="center"/>
          </w:tcPr>
          <w:p w:rsidR="000B2A99" w:rsidRDefault="00A00658">
            <w:pPr>
              <w:rPr>
                <w:highlight w:val="yellow"/>
              </w:rPr>
            </w:pPr>
            <w:proofErr w:type="spellStart"/>
            <w:r>
              <w:t>Баркова</w:t>
            </w:r>
            <w:proofErr w:type="spellEnd"/>
            <w:r>
              <w:t xml:space="preserve"> Мария Владимировна (ИДСТУ СО РАН). Об одной задаче максимизации направленности излучения фазированных антенных решеток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14:40–15:00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Кузьменко Владимир Викторович (ИГМАПО), Горнов А.Ю. (ИДСТУ СО РАН). Обработка практических подходов к установлению </w:t>
            </w:r>
            <w:proofErr w:type="spellStart"/>
            <w:r>
              <w:rPr>
                <w:color w:val="000000"/>
              </w:rPr>
              <w:t>референтных</w:t>
            </w:r>
            <w:proofErr w:type="spellEnd"/>
            <w:r>
              <w:rPr>
                <w:color w:val="000000"/>
              </w:rPr>
              <w:t xml:space="preserve"> интервалов на основе данных пациентов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15:00–15:10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Кофе-брейк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15:10–15:30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Жарков Максим Леонидович, Лемперт А.А. (ИДСТУ СО РАН). О моделировании однопутного участка железнодорожной сети на основе сетей массового обслуживания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15:30–15:50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Деменков Максим Николаевич (ИПУ РАН, Москва).  Интервальный алгоритм анализа конфигураций ги</w:t>
            </w:r>
            <w:r>
              <w:t>перплоскостей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15:50–16:10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Белых Александр Андреевич, Груздева Т.В. (ИДСТУ СО РАН). Алгоритмы поиска решений в некоторых обобщениях задачи о покрытии множества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16:10–16:30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Иртегов В.Д., Титоренко Т.Н. (ИДСТУ СО РАН) О качественном анализе уравнений движен</w:t>
            </w:r>
            <w:r>
              <w:t>ия системы двух тел в поле постоянной тяжести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16:30–16:50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Новиков Михаил Алексеевич (ИДСТУ СО РАН). О стационарных движениях механических систем с частным интегралом Горячева-Чаплыгина</w:t>
            </w:r>
          </w:p>
        </w:tc>
      </w:tr>
      <w:tr w:rsidR="000B2A99">
        <w:tc>
          <w:tcPr>
            <w:tcW w:w="1809" w:type="dxa"/>
            <w:shd w:val="clear" w:color="auto" w:fill="C3BD96"/>
            <w:tcMar>
              <w:bottom w:w="113" w:type="dxa"/>
            </w:tcMar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8454" w:type="dxa"/>
            <w:shd w:val="clear" w:color="auto" w:fill="C3BD96"/>
            <w:tcMar>
              <w:bottom w:w="113" w:type="dxa"/>
            </w:tcMar>
          </w:tcPr>
          <w:p w:rsidR="000B2A99" w:rsidRDefault="00A00658">
            <w:pPr>
              <w:rPr>
                <w:b/>
              </w:rPr>
            </w:pPr>
            <w:r>
              <w:rPr>
                <w:b/>
              </w:rPr>
              <w:t>Математическая теория управления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16:50–17:10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roofErr w:type="spellStart"/>
            <w:r>
              <w:t>Финогенко</w:t>
            </w:r>
            <w:proofErr w:type="spellEnd"/>
            <w:r>
              <w:t xml:space="preserve"> Иван Анатольевич (ИДСТУ СО РАН). Комбинированное использование позиционных разрывных и импульсных управлений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17:10–17:30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Лакеев Анатолий Валентинович (ИДСТУ СО РАН). О внутренней устойчивости нелинейных формаций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17:30–17:50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Петренко Павел Серге</w:t>
            </w:r>
            <w:r>
              <w:t>евич (ИДСТУ СО РАН) О робастной управляемости интервального семейства дифференциально-алгебраических уравнений</w:t>
            </w:r>
          </w:p>
        </w:tc>
      </w:tr>
    </w:tbl>
    <w:p w:rsidR="000B2A99" w:rsidRDefault="00A00658">
      <w:pPr>
        <w:rPr>
          <w:sz w:val="10"/>
          <w:szCs w:val="10"/>
        </w:rPr>
      </w:pPr>
      <w:r>
        <w:br w:type="page"/>
      </w:r>
    </w:p>
    <w:p w:rsidR="000B2A99" w:rsidRDefault="000B2A99"/>
    <w:tbl>
      <w:tblPr>
        <w:tblStyle w:val="affff4"/>
        <w:tblW w:w="10263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809"/>
        <w:gridCol w:w="8454"/>
      </w:tblGrid>
      <w:tr w:rsidR="000B2A99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0B2A99">
            <w:pPr>
              <w:spacing w:after="120"/>
              <w:jc w:val="both"/>
              <w:rPr>
                <w:b/>
              </w:rPr>
            </w:pPr>
            <w:bookmarkStart w:id="0" w:name="_gjdgxs" w:colFirst="0" w:colLast="0"/>
            <w:bookmarkEnd w:id="0"/>
          </w:p>
        </w:tc>
        <w:tc>
          <w:tcPr>
            <w:tcW w:w="8454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8 ДЕКАБРЯ (ЧЕТВЕРГ) </w:t>
            </w:r>
          </w:p>
        </w:tc>
      </w:tr>
      <w:tr w:rsidR="000B2A99">
        <w:tc>
          <w:tcPr>
            <w:tcW w:w="1809" w:type="dxa"/>
            <w:tcBorders>
              <w:top w:val="single" w:sz="4" w:space="0" w:color="000000"/>
            </w:tcBorders>
            <w:shd w:val="clear" w:color="auto" w:fill="auto"/>
          </w:tcPr>
          <w:p w:rsidR="000B2A99" w:rsidRDefault="000B2A99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454" w:type="dxa"/>
            <w:tcBorders>
              <w:top w:val="single" w:sz="4" w:space="0" w:color="000000"/>
            </w:tcBorders>
            <w:shd w:val="clear" w:color="auto" w:fill="auto"/>
          </w:tcPr>
          <w:p w:rsidR="000B2A99" w:rsidRDefault="00A00658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УТРЕННЕЕ ЗАСЕДАНИЕ</w:t>
            </w:r>
          </w:p>
        </w:tc>
      </w:tr>
      <w:tr w:rsidR="000B2A99">
        <w:tc>
          <w:tcPr>
            <w:tcW w:w="1809" w:type="dxa"/>
            <w:tcBorders>
              <w:top w:val="single" w:sz="4" w:space="0" w:color="000000"/>
            </w:tcBorders>
            <w:shd w:val="clear" w:color="auto" w:fill="B7DDE8"/>
          </w:tcPr>
          <w:p w:rsidR="000B2A99" w:rsidRDefault="00A00658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8454" w:type="dxa"/>
            <w:tcBorders>
              <w:top w:val="single" w:sz="4" w:space="0" w:color="000000"/>
            </w:tcBorders>
            <w:shd w:val="clear" w:color="auto" w:fill="B7DDE8"/>
          </w:tcPr>
          <w:p w:rsidR="000B2A99" w:rsidRDefault="00A00658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Методы и технологии экологического мониторинга</w:t>
            </w:r>
          </w:p>
        </w:tc>
      </w:tr>
      <w:tr w:rsidR="000B2A99">
        <w:tc>
          <w:tcPr>
            <w:tcW w:w="10263" w:type="dxa"/>
            <w:gridSpan w:val="2"/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Сопредседатели заседания – к.т.н. А.С. Гаченко, к.ф.-м.н. А.А. Добрынина</w:t>
            </w:r>
            <w:proofErr w:type="gramEnd"/>
          </w:p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Секретари заседания – к.т.н. Ю.В. Авраменко, М.С. </w:t>
            </w:r>
            <w:proofErr w:type="spellStart"/>
            <w:r>
              <w:rPr>
                <w:b/>
              </w:rPr>
              <w:t>Климонов</w:t>
            </w:r>
            <w:proofErr w:type="spellEnd"/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9:00–9:20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 xml:space="preserve">Добрынина Анна Александровна (ИЗК СО РАН).  Сейсмический мониторинг прохождения селей и паводков на примере р. </w:t>
            </w:r>
            <w:proofErr w:type="spellStart"/>
            <w:r>
              <w:t>К</w:t>
            </w:r>
            <w:r>
              <w:t>ынгарга</w:t>
            </w:r>
            <w:proofErr w:type="spellEnd"/>
            <w:r>
              <w:t xml:space="preserve"> (</w:t>
            </w:r>
            <w:proofErr w:type="spellStart"/>
            <w:r>
              <w:t>Тункинская</w:t>
            </w:r>
            <w:proofErr w:type="spellEnd"/>
            <w:r>
              <w:t xml:space="preserve"> долина)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9:20–9:40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Светлаков</w:t>
            </w:r>
            <w:proofErr w:type="spellEnd"/>
            <w:r>
              <w:t xml:space="preserve"> Артем Александрович (ИЗК СО РАН). Температура как фактор развития экзогенных процессов (на примере о. Ольхон)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 9:40–10:00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Пеллинен</w:t>
            </w:r>
            <w:proofErr w:type="spellEnd"/>
            <w:r>
              <w:t xml:space="preserve"> Вадим Александрович, Черкашина Т.Ю. (ИЗК СО РАН). </w:t>
            </w:r>
            <w:proofErr w:type="spellStart"/>
            <w:r>
              <w:t>Геоэкологический</w:t>
            </w:r>
            <w:proofErr w:type="spellEnd"/>
            <w:r>
              <w:t xml:space="preserve"> мониторинг оползневых ландшафтов береговой зоны </w:t>
            </w:r>
            <w:proofErr w:type="spellStart"/>
            <w:r>
              <w:t>Ольхонского</w:t>
            </w:r>
            <w:proofErr w:type="spellEnd"/>
            <w:r>
              <w:t xml:space="preserve"> </w:t>
            </w:r>
            <w:proofErr w:type="spellStart"/>
            <w:r>
              <w:t>экзогеодинамического</w:t>
            </w:r>
            <w:proofErr w:type="spellEnd"/>
            <w:r>
              <w:t xml:space="preserve"> полигона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10:00–10:20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roofErr w:type="spellStart"/>
            <w:r>
              <w:t>Рапута</w:t>
            </w:r>
            <w:proofErr w:type="spellEnd"/>
            <w:r>
              <w:t xml:space="preserve"> Владимир Федотович (</w:t>
            </w:r>
            <w:proofErr w:type="spellStart"/>
            <w:r>
              <w:t>ИВМиМГ</w:t>
            </w:r>
            <w:proofErr w:type="spellEnd"/>
            <w:r>
              <w:t xml:space="preserve"> СО РАН). Модели и методы </w:t>
            </w:r>
            <w:proofErr w:type="spellStart"/>
            <w:r>
              <w:t>малопараметрическо</w:t>
            </w:r>
            <w:r>
              <w:t>й</w:t>
            </w:r>
            <w:proofErr w:type="spellEnd"/>
            <w:r>
              <w:t xml:space="preserve"> реконструкции локального и регионального загрязнения Байкальской природной территории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rPr>
                <w:b/>
              </w:rPr>
              <w:t>10:20–10:30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r>
              <w:rPr>
                <w:b/>
              </w:rPr>
              <w:t>Кофе-брейк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t>10:30–10:50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Леженин</w:t>
            </w:r>
            <w:proofErr w:type="spellEnd"/>
            <w:r>
              <w:t xml:space="preserve"> Анатолий Александрович, </w:t>
            </w:r>
            <w:proofErr w:type="spellStart"/>
            <w:r>
              <w:t>Рапута</w:t>
            </w:r>
            <w:proofErr w:type="spellEnd"/>
            <w:r>
              <w:t xml:space="preserve"> В.Ф. (</w:t>
            </w:r>
            <w:proofErr w:type="spellStart"/>
            <w:r>
              <w:t>ИВМиМГ</w:t>
            </w:r>
            <w:proofErr w:type="spellEnd"/>
            <w:r>
              <w:t xml:space="preserve"> СО РАН). Использование спутниковой информации для оценивания характеристик подъёма дымовых шлейфов от высотных труб ТЭЦ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10:50–11:10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Пененко</w:t>
            </w:r>
            <w:proofErr w:type="spellEnd"/>
            <w:r>
              <w:t xml:space="preserve"> Алексей Владимирович (</w:t>
            </w:r>
            <w:proofErr w:type="spellStart"/>
            <w:r>
              <w:t>ИВМиМГ</w:t>
            </w:r>
            <w:proofErr w:type="spellEnd"/>
            <w:r>
              <w:t xml:space="preserve"> СО РАН). Алгоритмы </w:t>
            </w:r>
            <w:proofErr w:type="gramStart"/>
            <w:r>
              <w:t>анализа эффекти</w:t>
            </w:r>
            <w:r>
              <w:t>вности гетерогенных систем мониторинга качества воздуха</w:t>
            </w:r>
            <w:proofErr w:type="gramEnd"/>
            <w:r>
              <w:t xml:space="preserve"> на основе операторов чувствительности задачи идентификации источников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11:10–11:30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Амикишиева</w:t>
            </w:r>
            <w:proofErr w:type="spellEnd"/>
            <w:r>
              <w:t xml:space="preserve"> Руслана Александровна (</w:t>
            </w:r>
            <w:proofErr w:type="spellStart"/>
            <w:r>
              <w:t>ИВМиМГ</w:t>
            </w:r>
            <w:proofErr w:type="spellEnd"/>
            <w:r>
              <w:t xml:space="preserve"> СО РАН). Программные средства анализа процессов атмосферного загрязнения гор</w:t>
            </w:r>
            <w:r>
              <w:t>одских и промышленных зон прибайкальской территории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11:30–11:50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Бешенцев</w:t>
            </w:r>
            <w:proofErr w:type="spellEnd"/>
            <w:r>
              <w:t xml:space="preserve"> Андрей Николаевич (БИП СО РАН). Геоинформационная оценка гидрохимического состояния водных объектов Байкальской природной территории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12:00–13:00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</w:tbl>
    <w:p w:rsidR="000B2A99" w:rsidRDefault="00A00658">
      <w:r>
        <w:br w:type="page"/>
      </w:r>
    </w:p>
    <w:tbl>
      <w:tblPr>
        <w:tblStyle w:val="affff5"/>
        <w:tblW w:w="10263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809"/>
        <w:gridCol w:w="8454"/>
      </w:tblGrid>
      <w:tr w:rsidR="000B2A99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0B2A99">
            <w:pPr>
              <w:jc w:val="both"/>
              <w:rPr>
                <w:b/>
              </w:rPr>
            </w:pPr>
          </w:p>
        </w:tc>
        <w:tc>
          <w:tcPr>
            <w:tcW w:w="8454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 xml:space="preserve">8 ДЕКАБРЯ (ЧЕТВЕРГ)  </w:t>
            </w:r>
          </w:p>
        </w:tc>
      </w:tr>
      <w:tr w:rsidR="000B2A99">
        <w:tc>
          <w:tcPr>
            <w:tcW w:w="1809" w:type="dxa"/>
            <w:tcBorders>
              <w:top w:val="single" w:sz="4" w:space="0" w:color="000000"/>
            </w:tcBorders>
          </w:tcPr>
          <w:p w:rsidR="000B2A99" w:rsidRDefault="000B2A99">
            <w:pPr>
              <w:jc w:val="both"/>
              <w:rPr>
                <w:b/>
              </w:rPr>
            </w:pPr>
          </w:p>
        </w:tc>
        <w:tc>
          <w:tcPr>
            <w:tcW w:w="8454" w:type="dxa"/>
            <w:tcBorders>
              <w:top w:val="single" w:sz="4" w:space="0" w:color="000000"/>
            </w:tcBorders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ВЕЧЕРНЕЕ ЗАСЕДАНИЕ</w:t>
            </w:r>
          </w:p>
        </w:tc>
      </w:tr>
      <w:tr w:rsidR="000B2A99">
        <w:tc>
          <w:tcPr>
            <w:tcW w:w="1809" w:type="dxa"/>
            <w:tcBorders>
              <w:top w:val="single" w:sz="4" w:space="0" w:color="000000"/>
            </w:tcBorders>
            <w:shd w:val="clear" w:color="auto" w:fill="B7DDE8"/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8454" w:type="dxa"/>
            <w:tcBorders>
              <w:top w:val="single" w:sz="4" w:space="0" w:color="000000"/>
            </w:tcBorders>
            <w:shd w:val="clear" w:color="auto" w:fill="B7DDE8"/>
          </w:tcPr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>Методы и технологии экологического мониторинга</w:t>
            </w:r>
          </w:p>
        </w:tc>
      </w:tr>
      <w:tr w:rsidR="000B2A99">
        <w:tc>
          <w:tcPr>
            <w:tcW w:w="10263" w:type="dxa"/>
            <w:gridSpan w:val="2"/>
          </w:tcPr>
          <w:p w:rsidR="000B2A99" w:rsidRDefault="00A00658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Сопредседатели заседания – д.т.н. О.А. Николайчук, к.т.н. Р.К. Фёдоров</w:t>
            </w:r>
            <w:proofErr w:type="gramEnd"/>
          </w:p>
          <w:p w:rsidR="000B2A99" w:rsidRDefault="00A00658">
            <w:pPr>
              <w:jc w:val="both"/>
              <w:rPr>
                <w:b/>
              </w:rPr>
            </w:pPr>
            <w:r>
              <w:rPr>
                <w:b/>
              </w:rPr>
              <w:t xml:space="preserve">Секретари заседания – к.т.н. Н.О. </w:t>
            </w:r>
            <w:proofErr w:type="gramStart"/>
            <w:r>
              <w:rPr>
                <w:b/>
              </w:rPr>
              <w:t>Дородных</w:t>
            </w:r>
            <w:proofErr w:type="gramEnd"/>
            <w:r>
              <w:rPr>
                <w:b/>
              </w:rPr>
              <w:t xml:space="preserve">, Ю.В. Пестова 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</w:pPr>
            <w:r>
              <w:t>13:00–13:20</w:t>
            </w:r>
          </w:p>
        </w:tc>
        <w:tc>
          <w:tcPr>
            <w:tcW w:w="8454" w:type="dxa"/>
            <w:tcMar>
              <w:bottom w:w="113" w:type="dxa"/>
            </w:tcMar>
            <w:vAlign w:val="center"/>
          </w:tcPr>
          <w:p w:rsidR="000B2A99" w:rsidRDefault="00A00658">
            <w:proofErr w:type="spellStart"/>
            <w:r>
              <w:t>Копысов</w:t>
            </w:r>
            <w:proofErr w:type="spellEnd"/>
            <w:r>
              <w:t xml:space="preserve"> Сергей Геннадьевич, Елисеев А.О. (ИМКЭС СО РАН). Возможности цифрового сервиса гидролого-климатической оценки потенциального распространения биоценозов и их </w:t>
            </w:r>
            <w:proofErr w:type="spellStart"/>
            <w:r>
              <w:t>биопродуктивности</w:t>
            </w:r>
            <w:proofErr w:type="spellEnd"/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13:20–13:40</w:t>
            </w:r>
          </w:p>
        </w:tc>
        <w:tc>
          <w:tcPr>
            <w:tcW w:w="8454" w:type="dxa"/>
            <w:tcMar>
              <w:bottom w:w="113" w:type="dxa"/>
            </w:tcMar>
            <w:vAlign w:val="center"/>
          </w:tcPr>
          <w:p w:rsidR="000B2A99" w:rsidRDefault="00A00658">
            <w:proofErr w:type="spellStart"/>
            <w:r>
              <w:t>Воропай</w:t>
            </w:r>
            <w:proofErr w:type="spellEnd"/>
            <w:r>
              <w:t xml:space="preserve"> Надежда Николаевна, </w:t>
            </w:r>
            <w:proofErr w:type="spellStart"/>
            <w:r>
              <w:t>Дюкарев</w:t>
            </w:r>
            <w:proofErr w:type="spellEnd"/>
            <w:r>
              <w:t xml:space="preserve"> Е.А., Василенко О.В., Ра</w:t>
            </w:r>
            <w:r>
              <w:t>спутина Е.А. (ИМКЭС СО РАН). Микроклиматический мониторинг на побережье оз. Байкал: организация сети, результаты, перспективы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</w:pPr>
            <w:r>
              <w:t>13:40–14:00</w:t>
            </w:r>
          </w:p>
        </w:tc>
        <w:tc>
          <w:tcPr>
            <w:tcW w:w="8454" w:type="dxa"/>
            <w:tcMar>
              <w:bottom w:w="113" w:type="dxa"/>
            </w:tcMar>
            <w:vAlign w:val="center"/>
          </w:tcPr>
          <w:p w:rsidR="000B2A99" w:rsidRDefault="00A00658">
            <w:r>
              <w:t>Фереферов Евгений Сергеевич (ИДСТУ СО РАН). Цифровая платформа мониторинга и прогнозирования экологической обстановки Байкальской природной территории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</w:pPr>
            <w:r>
              <w:t>14:00–14:20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Фёдоров Роман Константинович, Авраменко Ю.В.  (ИДСТУ СО РАН). Композиция сервисов в рамках п</w:t>
            </w:r>
            <w:r>
              <w:t>латформы цифрового мониторинга озера Байкал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</w:pPr>
            <w:r>
              <w:t>14:20–14:40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Авраменко Юрий Владимирович (ИДСТУ СО РАН). Построение картосхемы подстилающей поверхности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  <w:rPr>
                <w:b/>
              </w:rPr>
            </w:pPr>
            <w:r>
              <w:t>14:40–15:00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 xml:space="preserve">Гаченко Андрей Сергеевич (ИДСТУ СО РАН). Методы построения 3D моделей рельефа с использованием </w:t>
            </w:r>
            <w:r>
              <w:t>беспилотных летательных аппаратов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rPr>
                <w:b/>
              </w:rPr>
              <w:t>15:00–15:10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rPr>
                <w:b/>
              </w:rPr>
            </w:pPr>
            <w:r>
              <w:rPr>
                <w:b/>
              </w:rPr>
              <w:t>Кофе-брейк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15:10–15:30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Хмельнов Алексей Евгеньевич, Гаченко А.С. (ИДСТУ СО РАН). Уточнение фрагментов модели рельефа по результатам воздушного лазерного сканирования и аэрофотосъёмки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15:30–15:50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Гребенщикова Валентина Ивановна, Кузьмин М.И. (ИГХ СО РАН), Иванов В.Г. (ЛИН СО РАН). Геохимический мониторинг сопряженных компонентов Байкальской экосистемы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15:50–16:10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>Наумова Елена Юрьевна (ЛИН СО РАН). Проблемы качества информации о зоопланктоне в сис</w:t>
            </w:r>
            <w:r>
              <w:t>теме экологического мониторинга озера Байкал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16:10–16:30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 xml:space="preserve">Иванов Роман Андреевич (ИСЭМ СО РАН). Визуальная аналитика как способ </w:t>
            </w:r>
            <w:proofErr w:type="gramStart"/>
            <w:r>
              <w:t>мониторинга экологических последствий сценариев развития систем теплоснабжения</w:t>
            </w:r>
            <w:proofErr w:type="gramEnd"/>
            <w:r>
              <w:t xml:space="preserve"> в центральной экологической зоне Байкальской прир</w:t>
            </w:r>
            <w:r>
              <w:t>одной территории</w:t>
            </w:r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</w:pPr>
            <w:r>
              <w:t>16:30–16:50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roofErr w:type="spellStart"/>
            <w:r>
              <w:t>Данчинова</w:t>
            </w:r>
            <w:proofErr w:type="spellEnd"/>
            <w:r>
              <w:t xml:space="preserve"> Галина Анатольевна (НЦ ПЗСРЧ). Эколого-эпидемиологический мониторинг трансмиссивных клещевых инфекций на БПТ с помощью ГИС и </w:t>
            </w:r>
            <w:proofErr w:type="gramStart"/>
            <w:r>
              <w:t>интернет-технологий</w:t>
            </w:r>
            <w:proofErr w:type="gramEnd"/>
          </w:p>
        </w:tc>
      </w:tr>
      <w:tr w:rsidR="000B2A99">
        <w:trPr>
          <w:trHeight w:val="460"/>
        </w:trPr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Style w:val="a7"/>
            </w:pPr>
            <w:r>
              <w:t>16:50-17:10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r>
              <w:t xml:space="preserve">Пестова Юлия Викторовна, Дородных Н.О., Николайчук О.А., </w:t>
            </w:r>
            <w:proofErr w:type="gramStart"/>
            <w:r>
              <w:t>Юрин</w:t>
            </w:r>
            <w:proofErr w:type="gramEnd"/>
            <w:r>
              <w:t xml:space="preserve"> А.Ю. (ИДСТУ СО РАН) Оценка точности прогнозирования риска лесных пожаров на основе анализа прецедентов</w:t>
            </w:r>
          </w:p>
        </w:tc>
      </w:tr>
    </w:tbl>
    <w:p w:rsidR="000B2A99" w:rsidRDefault="000B2A99"/>
    <w:p w:rsidR="000B2A99" w:rsidRDefault="00A00658">
      <w:r>
        <w:br w:type="page"/>
      </w:r>
    </w:p>
    <w:tbl>
      <w:tblPr>
        <w:tblStyle w:val="affff6"/>
        <w:tblW w:w="10263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809"/>
        <w:gridCol w:w="8454"/>
      </w:tblGrid>
      <w:tr w:rsidR="000B2A99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0B2A99">
            <w:pPr>
              <w:spacing w:after="120"/>
              <w:jc w:val="both"/>
              <w:rPr>
                <w:b/>
              </w:rPr>
            </w:pPr>
          </w:p>
        </w:tc>
        <w:tc>
          <w:tcPr>
            <w:tcW w:w="8454" w:type="dxa"/>
            <w:tcBorders>
              <w:top w:val="single" w:sz="4" w:space="0" w:color="000000"/>
              <w:bottom w:val="single" w:sz="4" w:space="0" w:color="000000"/>
            </w:tcBorders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9 ДЕКАБРЯ (ПЯТНИЦА) </w:t>
            </w:r>
          </w:p>
        </w:tc>
      </w:tr>
      <w:tr w:rsidR="000B2A99">
        <w:tc>
          <w:tcPr>
            <w:tcW w:w="1809" w:type="dxa"/>
            <w:tcBorders>
              <w:top w:val="single" w:sz="4" w:space="0" w:color="000000"/>
            </w:tcBorders>
            <w:shd w:val="clear" w:color="auto" w:fill="auto"/>
          </w:tcPr>
          <w:p w:rsidR="000B2A99" w:rsidRDefault="000B2A99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454" w:type="dxa"/>
            <w:tcBorders>
              <w:top w:val="single" w:sz="4" w:space="0" w:color="000000"/>
            </w:tcBorders>
            <w:shd w:val="clear" w:color="auto" w:fill="auto"/>
          </w:tcPr>
          <w:p w:rsidR="000B2A99" w:rsidRDefault="00A00658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УТРЕННЕЕ ЗАСЕДАНИЕ</w:t>
            </w:r>
          </w:p>
        </w:tc>
      </w:tr>
      <w:tr w:rsidR="000B2A99">
        <w:tc>
          <w:tcPr>
            <w:tcW w:w="1809" w:type="dxa"/>
            <w:tcBorders>
              <w:top w:val="single" w:sz="4" w:space="0" w:color="000000"/>
            </w:tcBorders>
            <w:shd w:val="clear" w:color="auto" w:fill="92D050"/>
          </w:tcPr>
          <w:p w:rsidR="000B2A99" w:rsidRDefault="000B2A99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8454" w:type="dxa"/>
            <w:tcBorders>
              <w:top w:val="single" w:sz="4" w:space="0" w:color="000000"/>
            </w:tcBorders>
            <w:shd w:val="clear" w:color="auto" w:fill="92D050"/>
          </w:tcPr>
          <w:p w:rsidR="000B2A99" w:rsidRDefault="00A00658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color w:val="000000"/>
              </w:rPr>
              <w:t>Специальная секция для школьников</w:t>
            </w:r>
          </w:p>
        </w:tc>
      </w:tr>
      <w:tr w:rsidR="000B2A99">
        <w:tc>
          <w:tcPr>
            <w:tcW w:w="10263" w:type="dxa"/>
            <w:gridSpan w:val="2"/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Сопредседатели заседания – к.т.н. А.А. Михайлов, к.ф.-м.н. П.С. Сорокин</w:t>
            </w:r>
            <w:proofErr w:type="gramEnd"/>
          </w:p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Секретари заседания – М.Ю. Кензин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9:00–9:20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 xml:space="preserve">Агеев Александр Сергеевич (МБОУ «Лицей № 2», г. Братск). Детектор скрытой проводки своими руками 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9:20–9:40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Чикуров</w:t>
            </w:r>
            <w:proofErr w:type="spellEnd"/>
            <w:r>
              <w:t xml:space="preserve"> Михаил Сергеевич (МБОУ «Лицей № 2», г. Братск). Увеличение теплоотдачи радиатора отопления 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 9:40–10:00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 xml:space="preserve">Соколовская Елизавета Анатольевна (МБОУ «Лицей № 2», г. Братск). Сферы применения и распространения </w:t>
            </w:r>
            <w:proofErr w:type="spellStart"/>
            <w:r>
              <w:t>blockchain</w:t>
            </w:r>
            <w:proofErr w:type="spellEnd"/>
            <w:r>
              <w:t xml:space="preserve">-систем 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10:00–10:20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 xml:space="preserve">Насонов Максим Андреевич (МБОУ «Лицей № 2», г. Братск). Графический проект кухни 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10:20–10:40</w:t>
            </w:r>
          </w:p>
        </w:tc>
        <w:tc>
          <w:tcPr>
            <w:tcW w:w="8454" w:type="dxa"/>
            <w:shd w:val="clear" w:color="auto" w:fill="auto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Тюшкевич</w:t>
            </w:r>
            <w:proofErr w:type="spellEnd"/>
            <w:r>
              <w:t xml:space="preserve"> Лолита Сергеевна (МБОУ «Лицей № 2»). Поиск оптимальной стратегии противодействия вербовке террористов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10:40–11:00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Кашкарев</w:t>
            </w:r>
            <w:proofErr w:type="spellEnd"/>
            <w:r>
              <w:t xml:space="preserve"> Данила Евгеньевич (МАОУ Л</w:t>
            </w:r>
            <w:r>
              <w:t>ицей ИГУ г. Иркутска). Самодельный мультимедийный центр</w:t>
            </w:r>
          </w:p>
        </w:tc>
      </w:tr>
      <w:tr w:rsidR="000B2A99" w:rsidRPr="00A00658">
        <w:tc>
          <w:tcPr>
            <w:tcW w:w="1809" w:type="dxa"/>
            <w:tcMar>
              <w:bottom w:w="113" w:type="dxa"/>
            </w:tcMar>
          </w:tcPr>
          <w:p w:rsidR="000B2A99" w:rsidRPr="00A00658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b/>
                <w:color w:val="000000"/>
              </w:rPr>
            </w:pPr>
            <w:r w:rsidRPr="00A00658">
              <w:rPr>
                <w:b/>
                <w:color w:val="000000"/>
              </w:rPr>
              <w:t>11:</w:t>
            </w:r>
            <w:r w:rsidRPr="00A00658">
              <w:rPr>
                <w:b/>
              </w:rPr>
              <w:t>00</w:t>
            </w:r>
            <w:r w:rsidRPr="00A00658">
              <w:rPr>
                <w:b/>
                <w:color w:val="000000"/>
              </w:rPr>
              <w:t>–11:</w:t>
            </w:r>
            <w:r w:rsidRPr="00A00658">
              <w:rPr>
                <w:b/>
              </w:rPr>
              <w:t>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Pr="00A00658" w:rsidRDefault="00A00658">
            <w:pPr>
              <w:jc w:val="both"/>
              <w:rPr>
                <w:b/>
              </w:rPr>
            </w:pPr>
            <w:r w:rsidRPr="00A00658">
              <w:rPr>
                <w:b/>
              </w:rPr>
              <w:t>Кофе-брейк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11:</w:t>
            </w:r>
            <w:r>
              <w:t>10</w:t>
            </w:r>
            <w:r>
              <w:rPr>
                <w:color w:val="000000"/>
              </w:rPr>
              <w:t>–11:</w:t>
            </w:r>
            <w:r>
              <w:t>30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Гаврилюк Илья Алексеевич (МАОУ «Ангарский лицей № 1»). Альтернативные источники или традиционные?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Pr="00A00658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bookmarkStart w:id="1" w:name="_GoBack"/>
            <w:r w:rsidRPr="00A00658">
              <w:rPr>
                <w:color w:val="000000"/>
              </w:rPr>
              <w:t>11:</w:t>
            </w:r>
            <w:r w:rsidRPr="00A00658">
              <w:t>30</w:t>
            </w:r>
            <w:r w:rsidRPr="00A00658">
              <w:rPr>
                <w:color w:val="000000"/>
              </w:rPr>
              <w:t>–1</w:t>
            </w:r>
            <w:r w:rsidRPr="00A00658">
              <w:t>1:50</w:t>
            </w:r>
            <w:bookmarkEnd w:id="1"/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Воронова Дарья Денисовна (МАОУ «Ангарский лицей № 1»). Погрешность измерения глюкозы в крови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40"/>
                <w:tab w:val="right" w:pos="9080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1:50</w:t>
            </w:r>
            <w:r>
              <w:rPr>
                <w:color w:val="000000"/>
              </w:rPr>
              <w:t>–12:</w:t>
            </w:r>
            <w:r>
              <w:t>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Кармадонов</w:t>
            </w:r>
            <w:proofErr w:type="spellEnd"/>
            <w:r>
              <w:t xml:space="preserve"> Сергей Евгеньевич (МАОУ «Ангарский лицей № 1»). Возможности современной робототехники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12:10-12:30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>Петухов Даниил Станиславович (МАОУ «Ангарский лицей № 1»). Электротранспорт сегодня и завтра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12:30–12:50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proofErr w:type="spellStart"/>
            <w:r>
              <w:t>Еделев</w:t>
            </w:r>
            <w:proofErr w:type="spellEnd"/>
            <w:r>
              <w:t xml:space="preserve"> Ярослав Алексеевич (МБОУ СОШ № 19, Иркутск). Сбор метеорологический показаний с помощью микрокомпьютера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</w:pPr>
            <w:r>
              <w:t>12:50–13:10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jc w:val="both"/>
            </w:pPr>
            <w:r>
              <w:t xml:space="preserve">Зеленков Егор Алексеевич (МАОУ Лицей ИГУ г. Иркутска) Исследование экологического состояния и определение качества воды реки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Кузьмиха</w:t>
            </w:r>
            <w:proofErr w:type="spellEnd"/>
            <w:r>
              <w:t>.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13:15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rPr>
                <w:b/>
              </w:rPr>
            </w:pPr>
            <w:r>
              <w:rPr>
                <w:b/>
              </w:rPr>
              <w:t>Экскурсия в Суперкомпьютерный центр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A0065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13:45</w:t>
            </w: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A00658">
            <w:pPr>
              <w:rPr>
                <w:b/>
              </w:rPr>
            </w:pPr>
            <w:r>
              <w:rPr>
                <w:b/>
              </w:rPr>
              <w:t>ЗАКРЫТИЕ КОНФЕРЕНЦИИ</w:t>
            </w:r>
          </w:p>
        </w:tc>
      </w:tr>
      <w:tr w:rsidR="000B2A99">
        <w:tc>
          <w:tcPr>
            <w:tcW w:w="1809" w:type="dxa"/>
            <w:tcMar>
              <w:bottom w:w="113" w:type="dxa"/>
            </w:tcMar>
          </w:tcPr>
          <w:p w:rsidR="000B2A99" w:rsidRDefault="000B2A99">
            <w:pPr>
              <w:spacing w:after="120"/>
              <w:jc w:val="both"/>
              <w:rPr>
                <w:b/>
              </w:rPr>
            </w:pPr>
          </w:p>
        </w:tc>
        <w:tc>
          <w:tcPr>
            <w:tcW w:w="8454" w:type="dxa"/>
            <w:tcMar>
              <w:bottom w:w="113" w:type="dxa"/>
            </w:tcMar>
          </w:tcPr>
          <w:p w:rsidR="000B2A99" w:rsidRDefault="000B2A99">
            <w:pPr>
              <w:rPr>
                <w:b/>
              </w:rPr>
            </w:pPr>
          </w:p>
        </w:tc>
      </w:tr>
    </w:tbl>
    <w:p w:rsidR="000B2A99" w:rsidRDefault="000B2A99">
      <w:bookmarkStart w:id="2" w:name="_30j0zll" w:colFirst="0" w:colLast="0"/>
      <w:bookmarkEnd w:id="2"/>
    </w:p>
    <w:sectPr w:rsidR="000B2A99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2A99"/>
    <w:rsid w:val="000B2A99"/>
    <w:rsid w:val="00A0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7"/>
  </w:style>
  <w:style w:type="paragraph" w:styleId="1">
    <w:name w:val="heading 1"/>
    <w:basedOn w:val="a"/>
    <w:next w:val="a"/>
    <w:uiPriority w:val="9"/>
    <w:qFormat/>
    <w:rsid w:val="00150FDF"/>
    <w:pPr>
      <w:keepNext/>
      <w:spacing w:after="120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150FDF"/>
    <w:pPr>
      <w:keepNext/>
      <w:jc w:val="right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86C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150FDF"/>
    <w:pPr>
      <w:jc w:val="center"/>
    </w:pPr>
    <w:rPr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3"/>
    <w:basedOn w:val="a"/>
    <w:rsid w:val="00150FDF"/>
    <w:pPr>
      <w:jc w:val="both"/>
    </w:pPr>
    <w:rPr>
      <w:i/>
      <w:iCs/>
    </w:rPr>
  </w:style>
  <w:style w:type="paragraph" w:styleId="a5">
    <w:name w:val="Body Text"/>
    <w:basedOn w:val="a"/>
    <w:rsid w:val="00150FDF"/>
    <w:pPr>
      <w:jc w:val="both"/>
    </w:pPr>
    <w:rPr>
      <w:szCs w:val="20"/>
    </w:rPr>
  </w:style>
  <w:style w:type="paragraph" w:customStyle="1" w:styleId="MTDisplayEquation">
    <w:name w:val="MTDisplayEquation"/>
    <w:basedOn w:val="a"/>
    <w:rsid w:val="00150FDF"/>
    <w:pPr>
      <w:tabs>
        <w:tab w:val="center" w:pos="4540"/>
        <w:tab w:val="right" w:pos="9080"/>
      </w:tabs>
      <w:jc w:val="both"/>
    </w:pPr>
  </w:style>
  <w:style w:type="paragraph" w:styleId="a6">
    <w:name w:val="header"/>
    <w:basedOn w:val="a"/>
    <w:rsid w:val="00150FDF"/>
    <w:pPr>
      <w:tabs>
        <w:tab w:val="center" w:pos="4677"/>
        <w:tab w:val="right" w:pos="9355"/>
      </w:tabs>
    </w:pPr>
  </w:style>
  <w:style w:type="paragraph" w:styleId="a7">
    <w:name w:val="Subtitle"/>
    <w:basedOn w:val="a"/>
    <w:next w:val="a"/>
    <w:pPr>
      <w:jc w:val="both"/>
    </w:pPr>
  </w:style>
  <w:style w:type="paragraph" w:styleId="a8">
    <w:name w:val="Body Text Indent"/>
    <w:basedOn w:val="a"/>
    <w:link w:val="a9"/>
    <w:rsid w:val="00150FDF"/>
    <w:pPr>
      <w:ind w:firstLine="567"/>
      <w:jc w:val="both"/>
    </w:pPr>
    <w:rPr>
      <w:szCs w:val="20"/>
    </w:rPr>
  </w:style>
  <w:style w:type="character" w:styleId="aa">
    <w:name w:val="Hyperlink"/>
    <w:rsid w:val="00150FDF"/>
    <w:rPr>
      <w:color w:val="0000FF"/>
      <w:u w:val="single"/>
    </w:rPr>
  </w:style>
  <w:style w:type="paragraph" w:styleId="32">
    <w:name w:val="Body Text Indent 3"/>
    <w:basedOn w:val="a"/>
    <w:rsid w:val="00150FDF"/>
    <w:pPr>
      <w:ind w:left="340" w:hanging="340"/>
      <w:jc w:val="both"/>
    </w:pPr>
  </w:style>
  <w:style w:type="paragraph" w:styleId="20">
    <w:name w:val="Body Text 2"/>
    <w:basedOn w:val="a"/>
    <w:rsid w:val="00150FDF"/>
    <w:pPr>
      <w:jc w:val="center"/>
    </w:pPr>
  </w:style>
  <w:style w:type="character" w:styleId="ab">
    <w:name w:val="Strong"/>
    <w:qFormat/>
    <w:rsid w:val="00150FDF"/>
    <w:rPr>
      <w:b/>
      <w:bCs/>
    </w:rPr>
  </w:style>
  <w:style w:type="paragraph" w:styleId="ac">
    <w:name w:val="Plain Text"/>
    <w:basedOn w:val="a"/>
    <w:link w:val="ad"/>
    <w:uiPriority w:val="99"/>
    <w:rsid w:val="00150FDF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Название1"/>
    <w:rsid w:val="00150FDF"/>
    <w:pPr>
      <w:spacing w:after="240"/>
      <w:jc w:val="center"/>
    </w:pPr>
    <w:rPr>
      <w:b/>
      <w:bCs/>
      <w:sz w:val="28"/>
      <w:szCs w:val="28"/>
      <w:lang w:val="en-US"/>
    </w:rPr>
  </w:style>
  <w:style w:type="character" w:styleId="ae">
    <w:name w:val="footnote reference"/>
    <w:uiPriority w:val="99"/>
    <w:semiHidden/>
    <w:rsid w:val="00150FDF"/>
    <w:rPr>
      <w:vertAlign w:val="superscript"/>
    </w:rPr>
  </w:style>
  <w:style w:type="character" w:customStyle="1" w:styleId="af">
    <w:name w:val="Символ сноски"/>
    <w:rsid w:val="00150FDF"/>
    <w:rPr>
      <w:vertAlign w:val="superscript"/>
    </w:rPr>
  </w:style>
  <w:style w:type="paragraph" w:styleId="af0">
    <w:name w:val="footnote text"/>
    <w:basedOn w:val="a"/>
    <w:link w:val="af1"/>
    <w:uiPriority w:val="99"/>
    <w:semiHidden/>
    <w:rsid w:val="00150FDF"/>
    <w:rPr>
      <w:sz w:val="20"/>
      <w:szCs w:val="20"/>
      <w:lang w:eastAsia="ar-SA"/>
    </w:rPr>
  </w:style>
  <w:style w:type="paragraph" w:styleId="af2">
    <w:name w:val="List Paragraph"/>
    <w:basedOn w:val="a"/>
    <w:link w:val="af3"/>
    <w:uiPriority w:val="34"/>
    <w:qFormat/>
    <w:rsid w:val="00150FD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Document Map"/>
    <w:basedOn w:val="a"/>
    <w:semiHidden/>
    <w:rsid w:val="00150F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"/>
    <w:basedOn w:val="a"/>
    <w:rsid w:val="00150F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150FDF"/>
    <w:pPr>
      <w:ind w:left="720"/>
    </w:pPr>
    <w:rPr>
      <w:rFonts w:eastAsia="Calibri"/>
      <w:sz w:val="28"/>
      <w:szCs w:val="28"/>
    </w:rPr>
  </w:style>
  <w:style w:type="paragraph" w:styleId="af6">
    <w:name w:val="Normal (Web)"/>
    <w:basedOn w:val="a"/>
    <w:uiPriority w:val="99"/>
    <w:rsid w:val="00150FDF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af7">
    <w:name w:val="Знак Знак"/>
    <w:rsid w:val="00150FDF"/>
    <w:rPr>
      <w:sz w:val="24"/>
    </w:rPr>
  </w:style>
  <w:style w:type="character" w:customStyle="1" w:styleId="gbps2">
    <w:name w:val="gbps2"/>
    <w:rsid w:val="00150FDF"/>
  </w:style>
  <w:style w:type="paragraph" w:customStyle="1" w:styleId="12">
    <w:name w:val="Знак1 Знак Знак Знак Знак Знак Знак Знак"/>
    <w:basedOn w:val="a"/>
    <w:semiHidden/>
    <w:rsid w:val="00D464F4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character" w:customStyle="1" w:styleId="af3">
    <w:name w:val="Абзац списка Знак"/>
    <w:link w:val="af2"/>
    <w:rsid w:val="0027153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link w:val="Default0"/>
    <w:uiPriority w:val="99"/>
    <w:rsid w:val="0027153A"/>
    <w:pPr>
      <w:widowControl w:val="0"/>
      <w:autoSpaceDE w:val="0"/>
      <w:autoSpaceDN w:val="0"/>
      <w:adjustRightInd w:val="0"/>
    </w:pPr>
    <w:rPr>
      <w:rFonts w:ascii="Tahoma" w:hAnsi="Tahoma" w:cs="Tahoma"/>
      <w:lang w:val="en-US"/>
    </w:rPr>
  </w:style>
  <w:style w:type="character" w:customStyle="1" w:styleId="Default0">
    <w:name w:val="Default Знак"/>
    <w:link w:val="Default"/>
    <w:uiPriority w:val="99"/>
    <w:locked/>
    <w:rsid w:val="0027153A"/>
    <w:rPr>
      <w:rFonts w:ascii="Tahoma" w:hAnsi="Tahoma" w:cs="Tahoma"/>
      <w:sz w:val="24"/>
      <w:szCs w:val="24"/>
      <w:lang w:val="en-US"/>
    </w:rPr>
  </w:style>
  <w:style w:type="character" w:customStyle="1" w:styleId="ad">
    <w:name w:val="Текст Знак"/>
    <w:link w:val="ac"/>
    <w:uiPriority w:val="99"/>
    <w:locked/>
    <w:rsid w:val="000F02E3"/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rsid w:val="000F02E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rsid w:val="000F02E3"/>
    <w:rPr>
      <w:sz w:val="24"/>
      <w:szCs w:val="24"/>
    </w:rPr>
  </w:style>
  <w:style w:type="paragraph" w:styleId="af8">
    <w:name w:val="Balloon Text"/>
    <w:basedOn w:val="a"/>
    <w:link w:val="af9"/>
    <w:rsid w:val="00856DB8"/>
    <w:rPr>
      <w:rFonts w:ascii="Calibri" w:hAnsi="Calibri"/>
      <w:sz w:val="16"/>
      <w:szCs w:val="16"/>
    </w:rPr>
  </w:style>
  <w:style w:type="character" w:customStyle="1" w:styleId="af9">
    <w:name w:val="Текст выноски Знак"/>
    <w:link w:val="af8"/>
    <w:rsid w:val="00856DB8"/>
    <w:rPr>
      <w:rFonts w:ascii="Calibri" w:hAnsi="Calibri"/>
      <w:sz w:val="16"/>
      <w:szCs w:val="16"/>
    </w:rPr>
  </w:style>
  <w:style w:type="character" w:customStyle="1" w:styleId="a4">
    <w:name w:val="Название Знак"/>
    <w:link w:val="a3"/>
    <w:rsid w:val="00823F11"/>
    <w:rPr>
      <w:sz w:val="24"/>
    </w:rPr>
  </w:style>
  <w:style w:type="character" w:customStyle="1" w:styleId="af1">
    <w:name w:val="Текст сноски Знак"/>
    <w:link w:val="af0"/>
    <w:uiPriority w:val="99"/>
    <w:semiHidden/>
    <w:rsid w:val="00823F11"/>
    <w:rPr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36827"/>
    <w:rPr>
      <w:sz w:val="24"/>
    </w:rPr>
  </w:style>
  <w:style w:type="character" w:customStyle="1" w:styleId="90">
    <w:name w:val="Заголовок 9 Знак"/>
    <w:basedOn w:val="a0"/>
    <w:link w:val="9"/>
    <w:semiHidden/>
    <w:rsid w:val="00886C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semiHidden/>
    <w:rsid w:val="00886C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1">
    <w:name w:val="h1"/>
    <w:rsid w:val="00DB485A"/>
  </w:style>
  <w:style w:type="table" w:customStyle="1" w:styleId="afa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7"/>
  </w:style>
  <w:style w:type="paragraph" w:styleId="1">
    <w:name w:val="heading 1"/>
    <w:basedOn w:val="a"/>
    <w:next w:val="a"/>
    <w:uiPriority w:val="9"/>
    <w:qFormat/>
    <w:rsid w:val="00150FDF"/>
    <w:pPr>
      <w:keepNext/>
      <w:spacing w:after="120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150FDF"/>
    <w:pPr>
      <w:keepNext/>
      <w:jc w:val="right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86C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150FDF"/>
    <w:pPr>
      <w:jc w:val="center"/>
    </w:pPr>
    <w:rPr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3"/>
    <w:basedOn w:val="a"/>
    <w:rsid w:val="00150FDF"/>
    <w:pPr>
      <w:jc w:val="both"/>
    </w:pPr>
    <w:rPr>
      <w:i/>
      <w:iCs/>
    </w:rPr>
  </w:style>
  <w:style w:type="paragraph" w:styleId="a5">
    <w:name w:val="Body Text"/>
    <w:basedOn w:val="a"/>
    <w:rsid w:val="00150FDF"/>
    <w:pPr>
      <w:jc w:val="both"/>
    </w:pPr>
    <w:rPr>
      <w:szCs w:val="20"/>
    </w:rPr>
  </w:style>
  <w:style w:type="paragraph" w:customStyle="1" w:styleId="MTDisplayEquation">
    <w:name w:val="MTDisplayEquation"/>
    <w:basedOn w:val="a"/>
    <w:rsid w:val="00150FDF"/>
    <w:pPr>
      <w:tabs>
        <w:tab w:val="center" w:pos="4540"/>
        <w:tab w:val="right" w:pos="9080"/>
      </w:tabs>
      <w:jc w:val="both"/>
    </w:pPr>
  </w:style>
  <w:style w:type="paragraph" w:styleId="a6">
    <w:name w:val="header"/>
    <w:basedOn w:val="a"/>
    <w:rsid w:val="00150FDF"/>
    <w:pPr>
      <w:tabs>
        <w:tab w:val="center" w:pos="4677"/>
        <w:tab w:val="right" w:pos="9355"/>
      </w:tabs>
    </w:pPr>
  </w:style>
  <w:style w:type="paragraph" w:styleId="a7">
    <w:name w:val="Subtitle"/>
    <w:basedOn w:val="a"/>
    <w:next w:val="a"/>
    <w:pPr>
      <w:jc w:val="both"/>
    </w:pPr>
  </w:style>
  <w:style w:type="paragraph" w:styleId="a8">
    <w:name w:val="Body Text Indent"/>
    <w:basedOn w:val="a"/>
    <w:link w:val="a9"/>
    <w:rsid w:val="00150FDF"/>
    <w:pPr>
      <w:ind w:firstLine="567"/>
      <w:jc w:val="both"/>
    </w:pPr>
    <w:rPr>
      <w:szCs w:val="20"/>
    </w:rPr>
  </w:style>
  <w:style w:type="character" w:styleId="aa">
    <w:name w:val="Hyperlink"/>
    <w:rsid w:val="00150FDF"/>
    <w:rPr>
      <w:color w:val="0000FF"/>
      <w:u w:val="single"/>
    </w:rPr>
  </w:style>
  <w:style w:type="paragraph" w:styleId="32">
    <w:name w:val="Body Text Indent 3"/>
    <w:basedOn w:val="a"/>
    <w:rsid w:val="00150FDF"/>
    <w:pPr>
      <w:ind w:left="340" w:hanging="340"/>
      <w:jc w:val="both"/>
    </w:pPr>
  </w:style>
  <w:style w:type="paragraph" w:styleId="20">
    <w:name w:val="Body Text 2"/>
    <w:basedOn w:val="a"/>
    <w:rsid w:val="00150FDF"/>
    <w:pPr>
      <w:jc w:val="center"/>
    </w:pPr>
  </w:style>
  <w:style w:type="character" w:styleId="ab">
    <w:name w:val="Strong"/>
    <w:qFormat/>
    <w:rsid w:val="00150FDF"/>
    <w:rPr>
      <w:b/>
      <w:bCs/>
    </w:rPr>
  </w:style>
  <w:style w:type="paragraph" w:styleId="ac">
    <w:name w:val="Plain Text"/>
    <w:basedOn w:val="a"/>
    <w:link w:val="ad"/>
    <w:uiPriority w:val="99"/>
    <w:rsid w:val="00150FDF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Название1"/>
    <w:rsid w:val="00150FDF"/>
    <w:pPr>
      <w:spacing w:after="240"/>
      <w:jc w:val="center"/>
    </w:pPr>
    <w:rPr>
      <w:b/>
      <w:bCs/>
      <w:sz w:val="28"/>
      <w:szCs w:val="28"/>
      <w:lang w:val="en-US"/>
    </w:rPr>
  </w:style>
  <w:style w:type="character" w:styleId="ae">
    <w:name w:val="footnote reference"/>
    <w:uiPriority w:val="99"/>
    <w:semiHidden/>
    <w:rsid w:val="00150FDF"/>
    <w:rPr>
      <w:vertAlign w:val="superscript"/>
    </w:rPr>
  </w:style>
  <w:style w:type="character" w:customStyle="1" w:styleId="af">
    <w:name w:val="Символ сноски"/>
    <w:rsid w:val="00150FDF"/>
    <w:rPr>
      <w:vertAlign w:val="superscript"/>
    </w:rPr>
  </w:style>
  <w:style w:type="paragraph" w:styleId="af0">
    <w:name w:val="footnote text"/>
    <w:basedOn w:val="a"/>
    <w:link w:val="af1"/>
    <w:uiPriority w:val="99"/>
    <w:semiHidden/>
    <w:rsid w:val="00150FDF"/>
    <w:rPr>
      <w:sz w:val="20"/>
      <w:szCs w:val="20"/>
      <w:lang w:eastAsia="ar-SA"/>
    </w:rPr>
  </w:style>
  <w:style w:type="paragraph" w:styleId="af2">
    <w:name w:val="List Paragraph"/>
    <w:basedOn w:val="a"/>
    <w:link w:val="af3"/>
    <w:uiPriority w:val="34"/>
    <w:qFormat/>
    <w:rsid w:val="00150FD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Document Map"/>
    <w:basedOn w:val="a"/>
    <w:semiHidden/>
    <w:rsid w:val="00150F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"/>
    <w:basedOn w:val="a"/>
    <w:rsid w:val="00150F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150FDF"/>
    <w:pPr>
      <w:ind w:left="720"/>
    </w:pPr>
    <w:rPr>
      <w:rFonts w:eastAsia="Calibri"/>
      <w:sz w:val="28"/>
      <w:szCs w:val="28"/>
    </w:rPr>
  </w:style>
  <w:style w:type="paragraph" w:styleId="af6">
    <w:name w:val="Normal (Web)"/>
    <w:basedOn w:val="a"/>
    <w:uiPriority w:val="99"/>
    <w:rsid w:val="00150FDF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af7">
    <w:name w:val="Знак Знак"/>
    <w:rsid w:val="00150FDF"/>
    <w:rPr>
      <w:sz w:val="24"/>
    </w:rPr>
  </w:style>
  <w:style w:type="character" w:customStyle="1" w:styleId="gbps2">
    <w:name w:val="gbps2"/>
    <w:rsid w:val="00150FDF"/>
  </w:style>
  <w:style w:type="paragraph" w:customStyle="1" w:styleId="12">
    <w:name w:val="Знак1 Знак Знак Знак Знак Знак Знак Знак"/>
    <w:basedOn w:val="a"/>
    <w:semiHidden/>
    <w:rsid w:val="00D464F4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character" w:customStyle="1" w:styleId="af3">
    <w:name w:val="Абзац списка Знак"/>
    <w:link w:val="af2"/>
    <w:rsid w:val="0027153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link w:val="Default0"/>
    <w:uiPriority w:val="99"/>
    <w:rsid w:val="0027153A"/>
    <w:pPr>
      <w:widowControl w:val="0"/>
      <w:autoSpaceDE w:val="0"/>
      <w:autoSpaceDN w:val="0"/>
      <w:adjustRightInd w:val="0"/>
    </w:pPr>
    <w:rPr>
      <w:rFonts w:ascii="Tahoma" w:hAnsi="Tahoma" w:cs="Tahoma"/>
      <w:lang w:val="en-US"/>
    </w:rPr>
  </w:style>
  <w:style w:type="character" w:customStyle="1" w:styleId="Default0">
    <w:name w:val="Default Знак"/>
    <w:link w:val="Default"/>
    <w:uiPriority w:val="99"/>
    <w:locked/>
    <w:rsid w:val="0027153A"/>
    <w:rPr>
      <w:rFonts w:ascii="Tahoma" w:hAnsi="Tahoma" w:cs="Tahoma"/>
      <w:sz w:val="24"/>
      <w:szCs w:val="24"/>
      <w:lang w:val="en-US"/>
    </w:rPr>
  </w:style>
  <w:style w:type="character" w:customStyle="1" w:styleId="ad">
    <w:name w:val="Текст Знак"/>
    <w:link w:val="ac"/>
    <w:uiPriority w:val="99"/>
    <w:locked/>
    <w:rsid w:val="000F02E3"/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rsid w:val="000F02E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rsid w:val="000F02E3"/>
    <w:rPr>
      <w:sz w:val="24"/>
      <w:szCs w:val="24"/>
    </w:rPr>
  </w:style>
  <w:style w:type="paragraph" w:styleId="af8">
    <w:name w:val="Balloon Text"/>
    <w:basedOn w:val="a"/>
    <w:link w:val="af9"/>
    <w:rsid w:val="00856DB8"/>
    <w:rPr>
      <w:rFonts w:ascii="Calibri" w:hAnsi="Calibri"/>
      <w:sz w:val="16"/>
      <w:szCs w:val="16"/>
    </w:rPr>
  </w:style>
  <w:style w:type="character" w:customStyle="1" w:styleId="af9">
    <w:name w:val="Текст выноски Знак"/>
    <w:link w:val="af8"/>
    <w:rsid w:val="00856DB8"/>
    <w:rPr>
      <w:rFonts w:ascii="Calibri" w:hAnsi="Calibri"/>
      <w:sz w:val="16"/>
      <w:szCs w:val="16"/>
    </w:rPr>
  </w:style>
  <w:style w:type="character" w:customStyle="1" w:styleId="a4">
    <w:name w:val="Название Знак"/>
    <w:link w:val="a3"/>
    <w:rsid w:val="00823F11"/>
    <w:rPr>
      <w:sz w:val="24"/>
    </w:rPr>
  </w:style>
  <w:style w:type="character" w:customStyle="1" w:styleId="af1">
    <w:name w:val="Текст сноски Знак"/>
    <w:link w:val="af0"/>
    <w:uiPriority w:val="99"/>
    <w:semiHidden/>
    <w:rsid w:val="00823F11"/>
    <w:rPr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36827"/>
    <w:rPr>
      <w:sz w:val="24"/>
    </w:rPr>
  </w:style>
  <w:style w:type="character" w:customStyle="1" w:styleId="90">
    <w:name w:val="Заголовок 9 Знак"/>
    <w:basedOn w:val="a0"/>
    <w:link w:val="9"/>
    <w:semiHidden/>
    <w:rsid w:val="00886C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semiHidden/>
    <w:rsid w:val="00886C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1">
    <w:name w:val="h1"/>
    <w:rsid w:val="00DB485A"/>
  </w:style>
  <w:style w:type="table" w:customStyle="1" w:styleId="afa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997278848?pwd=M29vUVF1WFF6d1pNMmtjU2xrUDM3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2382</Words>
  <Characters>13580</Characters>
  <Application>Microsoft Office Word</Application>
  <DocSecurity>0</DocSecurity>
  <Lines>113</Lines>
  <Paragraphs>31</Paragraphs>
  <ScaleCrop>false</ScaleCrop>
  <Company>ИДСТУ СО РАН</Company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Фереферов</cp:lastModifiedBy>
  <cp:revision>2</cp:revision>
  <dcterms:created xsi:type="dcterms:W3CDTF">2022-12-07T03:47:00Z</dcterms:created>
  <dcterms:modified xsi:type="dcterms:W3CDTF">2022-12-07T03:48:00Z</dcterms:modified>
</cp:coreProperties>
</file>